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EC6D8">
      <w:pPr>
        <w:jc w:val="center"/>
        <w:rPr>
          <w:rFonts w:ascii="仿宋" w:hAnsi="仿宋" w:eastAsia="仿宋" w:cs="宋体"/>
          <w:color w:val="auto"/>
          <w:sz w:val="30"/>
          <w:szCs w:val="30"/>
          <w:highlight w:val="none"/>
          <w:u w:val="single"/>
        </w:rPr>
      </w:pPr>
      <w:bookmarkStart w:id="24" w:name="_GoBack"/>
      <w:bookmarkEnd w:id="24"/>
    </w:p>
    <w:p w14:paraId="37444D30">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海南省托老院新建养护综合楼项目招标代理</w:t>
      </w:r>
      <w:r>
        <w:rPr>
          <w:rFonts w:hint="eastAsia" w:ascii="仿宋" w:hAnsi="仿宋" w:eastAsia="仿宋"/>
          <w:b/>
          <w:color w:val="auto"/>
          <w:sz w:val="30"/>
          <w:szCs w:val="30"/>
          <w:highlight w:val="none"/>
        </w:rPr>
        <w:t>（项目名称）</w:t>
      </w:r>
    </w:p>
    <w:p w14:paraId="351C9A60">
      <w:pPr>
        <w:rPr>
          <w:rFonts w:ascii="仿宋" w:hAnsi="仿宋" w:eastAsia="仿宋"/>
          <w:color w:val="auto"/>
          <w:sz w:val="28"/>
          <w:szCs w:val="28"/>
          <w:highlight w:val="none"/>
        </w:rPr>
      </w:pPr>
    </w:p>
    <w:p w14:paraId="60C33D31">
      <w:pPr>
        <w:rPr>
          <w:rFonts w:ascii="仿宋" w:hAnsi="仿宋" w:eastAsia="仿宋"/>
          <w:color w:val="auto"/>
          <w:sz w:val="28"/>
          <w:szCs w:val="28"/>
          <w:highlight w:val="none"/>
        </w:rPr>
      </w:pPr>
    </w:p>
    <w:p w14:paraId="513BB7A1">
      <w:pPr>
        <w:rPr>
          <w:rFonts w:ascii="仿宋" w:hAnsi="仿宋" w:eastAsia="仿宋"/>
          <w:color w:val="auto"/>
          <w:sz w:val="28"/>
          <w:szCs w:val="28"/>
          <w:highlight w:val="none"/>
        </w:rPr>
      </w:pPr>
    </w:p>
    <w:p w14:paraId="4B58830F">
      <w:pPr>
        <w:rPr>
          <w:rFonts w:ascii="仿宋" w:hAnsi="仿宋" w:eastAsia="仿宋"/>
          <w:color w:val="auto"/>
          <w:sz w:val="28"/>
          <w:szCs w:val="28"/>
          <w:highlight w:val="none"/>
        </w:rPr>
      </w:pPr>
    </w:p>
    <w:p w14:paraId="7B7385C0">
      <w:pPr>
        <w:ind w:left="420" w:leftChars="0" w:firstLine="420" w:firstLineChars="0"/>
        <w:rPr>
          <w:rFonts w:ascii="仿宋" w:hAnsi="仿宋" w:eastAsia="仿宋"/>
          <w:color w:val="auto"/>
          <w:sz w:val="28"/>
          <w:szCs w:val="28"/>
          <w:highlight w:val="none"/>
        </w:rPr>
      </w:pPr>
    </w:p>
    <w:p w14:paraId="43B8C3A3">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5B32677B">
      <w:pPr>
        <w:rPr>
          <w:rFonts w:ascii="仿宋" w:hAnsi="仿宋" w:eastAsia="仿宋"/>
          <w:color w:val="auto"/>
          <w:sz w:val="28"/>
          <w:szCs w:val="28"/>
          <w:highlight w:val="none"/>
        </w:rPr>
      </w:pPr>
    </w:p>
    <w:p w14:paraId="3F6DD76F">
      <w:pPr>
        <w:rPr>
          <w:rFonts w:ascii="仿宋" w:hAnsi="仿宋" w:eastAsia="仿宋"/>
          <w:color w:val="auto"/>
          <w:sz w:val="28"/>
          <w:szCs w:val="28"/>
          <w:highlight w:val="none"/>
        </w:rPr>
      </w:pPr>
    </w:p>
    <w:p w14:paraId="6363088B">
      <w:pPr>
        <w:rPr>
          <w:rFonts w:ascii="仿宋" w:hAnsi="仿宋" w:eastAsia="仿宋"/>
          <w:color w:val="auto"/>
          <w:sz w:val="28"/>
          <w:szCs w:val="28"/>
          <w:highlight w:val="none"/>
        </w:rPr>
      </w:pPr>
    </w:p>
    <w:p w14:paraId="4C59315C">
      <w:pPr>
        <w:rPr>
          <w:rFonts w:ascii="仿宋" w:hAnsi="仿宋" w:eastAsia="仿宋"/>
          <w:color w:val="auto"/>
          <w:sz w:val="28"/>
          <w:szCs w:val="28"/>
          <w:highlight w:val="none"/>
        </w:rPr>
      </w:pPr>
    </w:p>
    <w:p w14:paraId="4651F783">
      <w:pPr>
        <w:rPr>
          <w:rFonts w:ascii="仿宋" w:hAnsi="仿宋" w:eastAsia="仿宋"/>
          <w:color w:val="auto"/>
          <w:sz w:val="28"/>
          <w:szCs w:val="28"/>
          <w:highlight w:val="none"/>
        </w:rPr>
      </w:pPr>
    </w:p>
    <w:p w14:paraId="57568352">
      <w:pPr>
        <w:rPr>
          <w:rFonts w:ascii="仿宋" w:hAnsi="仿宋" w:eastAsia="仿宋"/>
          <w:color w:val="auto"/>
          <w:sz w:val="28"/>
          <w:szCs w:val="28"/>
          <w:highlight w:val="none"/>
        </w:rPr>
      </w:pPr>
    </w:p>
    <w:p w14:paraId="0A001409">
      <w:pPr>
        <w:rPr>
          <w:rFonts w:ascii="仿宋" w:hAnsi="仿宋" w:eastAsia="仿宋"/>
          <w:color w:val="auto"/>
          <w:sz w:val="28"/>
          <w:szCs w:val="28"/>
          <w:highlight w:val="none"/>
        </w:rPr>
      </w:pPr>
    </w:p>
    <w:p w14:paraId="4414B20D">
      <w:pPr>
        <w:pStyle w:val="38"/>
        <w:rPr>
          <w:rFonts w:ascii="仿宋" w:hAnsi="仿宋" w:eastAsia="仿宋"/>
          <w:color w:val="auto"/>
          <w:sz w:val="28"/>
          <w:szCs w:val="28"/>
          <w:highlight w:val="none"/>
        </w:rPr>
      </w:pPr>
    </w:p>
    <w:p w14:paraId="3F17BB14">
      <w:pPr>
        <w:pStyle w:val="38"/>
        <w:rPr>
          <w:rFonts w:ascii="仿宋" w:hAnsi="仿宋" w:eastAsia="仿宋"/>
          <w:color w:val="auto"/>
          <w:sz w:val="28"/>
          <w:szCs w:val="28"/>
          <w:highlight w:val="none"/>
        </w:rPr>
      </w:pPr>
    </w:p>
    <w:p w14:paraId="3A84B809">
      <w:pPr>
        <w:jc w:val="center"/>
        <w:rPr>
          <w:rFonts w:ascii="仿宋" w:hAnsi="仿宋" w:eastAsia="仿宋"/>
          <w:color w:val="auto"/>
          <w:sz w:val="28"/>
          <w:szCs w:val="28"/>
          <w:highlight w:val="none"/>
        </w:rPr>
      </w:pPr>
    </w:p>
    <w:p w14:paraId="67E35BAA">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279FEE98">
      <w:pPr>
        <w:jc w:val="center"/>
        <w:rPr>
          <w:rStyle w:val="26"/>
          <w:rFonts w:ascii="仿宋" w:hAnsi="仿宋" w:eastAsia="仿宋"/>
          <w:b/>
          <w:color w:val="auto"/>
          <w:sz w:val="36"/>
          <w:szCs w:val="36"/>
          <w:highlight w:val="none"/>
          <w:shd w:val="clear" w:color="auto" w:fill="FFFFFF"/>
        </w:rPr>
        <w:sectPr>
          <w:footerReference r:id="rId6" w:type="first"/>
          <w:footerReference r:id="rId4" w:type="default"/>
          <w:headerReference r:id="rId3" w:type="even"/>
          <w:footerReference r:id="rId5" w:type="even"/>
          <w:pgSz w:w="11906" w:h="16838"/>
          <w:pgMar w:top="1418" w:right="1416" w:bottom="1418" w:left="1418" w:header="851" w:footer="992" w:gutter="0"/>
          <w:pgNumType w:fmt="decimal" w:start="0"/>
          <w:cols w:space="720" w:num="1"/>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八</w:t>
      </w:r>
      <w:r>
        <w:rPr>
          <w:rFonts w:hint="eastAsia" w:ascii="仿宋" w:hAnsi="仿宋" w:eastAsia="仿宋"/>
          <w:color w:val="auto"/>
          <w:sz w:val="28"/>
          <w:szCs w:val="28"/>
          <w:highlight w:val="none"/>
        </w:rPr>
        <w:t>月</w:t>
      </w:r>
    </w:p>
    <w:p w14:paraId="6A4EF25F">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63930E73">
      <w:pPr>
        <w:pStyle w:val="16"/>
        <w:tabs>
          <w:tab w:val="right" w:leader="dot" w:pos="9072"/>
        </w:tabs>
        <w:rPr>
          <w:b w:val="0"/>
          <w:bCs w:val="0"/>
          <w:color w:val="auto"/>
          <w:sz w:val="28"/>
          <w:szCs w:val="28"/>
          <w:highlight w:val="none"/>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_Toc14715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第一章 招标代理机构比选公告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_Toc14715 \h </w:instrText>
      </w:r>
      <w:r>
        <w:rPr>
          <w:b w:val="0"/>
          <w:bCs w:val="0"/>
          <w:color w:val="auto"/>
          <w:sz w:val="28"/>
          <w:szCs w:val="28"/>
          <w:highlight w:val="none"/>
        </w:rPr>
        <w:fldChar w:fldCharType="separate"/>
      </w:r>
      <w:r>
        <w:rPr>
          <w:b w:val="0"/>
          <w:bCs w:val="0"/>
          <w:color w:val="auto"/>
          <w:sz w:val="28"/>
          <w:szCs w:val="28"/>
          <w:highlight w:val="none"/>
        </w:rPr>
        <w:t>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272594F4">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_Toc12132 </w:instrText>
      </w:r>
      <w:r>
        <w:rPr>
          <w:rFonts w:ascii="仿宋" w:hAnsi="仿宋" w:eastAsia="仿宋"/>
          <w:b w:val="0"/>
          <w:bCs w:val="0"/>
          <w:color w:val="auto"/>
          <w:sz w:val="28"/>
          <w:szCs w:val="28"/>
          <w:highlight w:val="none"/>
          <w:shd w:val="clear" w:color="auto" w:fill="FFFFFF"/>
        </w:rPr>
        <w:fldChar w:fldCharType="separate"/>
      </w:r>
      <w:r>
        <w:rPr>
          <w:rFonts w:hint="eastAsia"/>
          <w:b w:val="0"/>
          <w:bCs w:val="0"/>
          <w:color w:val="auto"/>
          <w:sz w:val="28"/>
          <w:szCs w:val="28"/>
          <w:highlight w:val="none"/>
          <w:shd w:val="clear" w:color="auto" w:fill="FFFFFF"/>
        </w:rPr>
        <w:t>第二章  参选单位须知前附表</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_Toc12132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47175BCC">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_Toc17078 </w:instrText>
      </w:r>
      <w:r>
        <w:rPr>
          <w:rFonts w:ascii="仿宋" w:hAnsi="仿宋" w:eastAsia="仿宋"/>
          <w:b w:val="0"/>
          <w:bCs w:val="0"/>
          <w:color w:val="auto"/>
          <w:sz w:val="28"/>
          <w:szCs w:val="28"/>
          <w:highlight w:val="none"/>
          <w:shd w:val="clear" w:color="auto" w:fill="FFFFFF"/>
        </w:rPr>
        <w:fldChar w:fldCharType="separate"/>
      </w:r>
      <w:r>
        <w:rPr>
          <w:rFonts w:ascii="宋体" w:hAnsi="宋体"/>
          <w:b w:val="0"/>
          <w:bCs w:val="0"/>
          <w:color w:val="auto"/>
          <w:sz w:val="28"/>
          <w:szCs w:val="28"/>
          <w:highlight w:val="none"/>
          <w:shd w:val="clear" w:color="auto" w:fill="FFFFFF"/>
        </w:rPr>
        <w:t>第</w:t>
      </w:r>
      <w:r>
        <w:rPr>
          <w:rFonts w:hint="eastAsia" w:ascii="宋体" w:hAnsi="宋体"/>
          <w:b w:val="0"/>
          <w:bCs w:val="0"/>
          <w:color w:val="auto"/>
          <w:sz w:val="28"/>
          <w:szCs w:val="28"/>
          <w:highlight w:val="none"/>
          <w:shd w:val="clear" w:color="auto" w:fill="FFFFFF"/>
        </w:rPr>
        <w:t>三</w:t>
      </w:r>
      <w:r>
        <w:rPr>
          <w:rFonts w:ascii="宋体" w:hAnsi="宋体"/>
          <w:b w:val="0"/>
          <w:bCs w:val="0"/>
          <w:color w:val="auto"/>
          <w:sz w:val="28"/>
          <w:szCs w:val="28"/>
          <w:highlight w:val="none"/>
          <w:shd w:val="clear" w:color="auto" w:fill="FFFFFF"/>
        </w:rPr>
        <w:t>章</w:t>
      </w:r>
      <w:r>
        <w:rPr>
          <w:rFonts w:ascii="Calibri Light" w:hAnsi="Calibri Light"/>
          <w:b w:val="0"/>
          <w:bCs w:val="0"/>
          <w:color w:val="auto"/>
          <w:sz w:val="28"/>
          <w:szCs w:val="28"/>
          <w:highlight w:val="none"/>
          <w:shd w:val="clear" w:color="auto" w:fill="FFFFFF"/>
        </w:rPr>
        <w:t xml:space="preserve">  </w:t>
      </w:r>
      <w:r>
        <w:rPr>
          <w:rFonts w:hint="eastAsia" w:ascii="宋体" w:hAnsi="宋体"/>
          <w:b w:val="0"/>
          <w:bCs w:val="0"/>
          <w:color w:val="auto"/>
          <w:sz w:val="28"/>
          <w:szCs w:val="28"/>
          <w:highlight w:val="none"/>
          <w:shd w:val="clear" w:color="auto" w:fill="FFFFFF"/>
        </w:rPr>
        <w:t>参选单位须知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_Toc17078 \h </w:instrText>
      </w:r>
      <w:r>
        <w:rPr>
          <w:b w:val="0"/>
          <w:bCs w:val="0"/>
          <w:color w:val="auto"/>
          <w:sz w:val="28"/>
          <w:szCs w:val="28"/>
          <w:highlight w:val="none"/>
        </w:rPr>
        <w:fldChar w:fldCharType="separate"/>
      </w:r>
      <w:r>
        <w:rPr>
          <w:b w:val="0"/>
          <w:bCs w:val="0"/>
          <w:color w:val="auto"/>
          <w:sz w:val="28"/>
          <w:szCs w:val="28"/>
          <w:highlight w:val="none"/>
        </w:rPr>
        <w:t>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2D4A66DF">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_Toc32328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第四章  比选办法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_Toc32328 \h </w:instrText>
      </w:r>
      <w:r>
        <w:rPr>
          <w:b w:val="0"/>
          <w:bCs w:val="0"/>
          <w:color w:val="auto"/>
          <w:sz w:val="28"/>
          <w:szCs w:val="28"/>
          <w:highlight w:val="none"/>
        </w:rPr>
        <w:fldChar w:fldCharType="separate"/>
      </w:r>
      <w:r>
        <w:rPr>
          <w:b w:val="0"/>
          <w:bCs w:val="0"/>
          <w:color w:val="auto"/>
          <w:sz w:val="28"/>
          <w:szCs w:val="28"/>
          <w:highlight w:val="none"/>
        </w:rPr>
        <w:t>8</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11778929">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_Toc11499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第五章  招标代理合同</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_Toc11499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38171E48">
      <w:pPr>
        <w:pStyle w:val="16"/>
        <w:tabs>
          <w:tab w:val="right" w:leader="dot" w:pos="9072"/>
        </w:tabs>
        <w:rPr>
          <w:b w:val="0"/>
          <w:bCs w:val="0"/>
          <w:color w:val="auto"/>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_Toc30505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w:t>
      </w:r>
      <w:r>
        <w:rPr>
          <w:rFonts w:hint="eastAsia"/>
          <w:b w:val="0"/>
          <w:bCs w:val="0"/>
          <w:color w:val="auto"/>
          <w:sz w:val="28"/>
          <w:szCs w:val="28"/>
          <w:highlight w:val="none"/>
          <w:shd w:val="clear" w:color="auto" w:fill="FFFFFF"/>
        </w:rPr>
        <w:t>六</w:t>
      </w:r>
      <w:r>
        <w:rPr>
          <w:b w:val="0"/>
          <w:bCs w:val="0"/>
          <w:color w:val="auto"/>
          <w:sz w:val="28"/>
          <w:szCs w:val="28"/>
          <w:highlight w:val="none"/>
          <w:shd w:val="clear" w:color="auto" w:fill="FFFFFF"/>
        </w:rPr>
        <w:t>章  比选文件格式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_Toc30505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5E037E12">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64B20D79">
      <w:pPr>
        <w:pStyle w:val="20"/>
        <w:rPr>
          <w:rStyle w:val="26"/>
          <w:b/>
          <w:color w:val="auto"/>
          <w:szCs w:val="36"/>
          <w:highlight w:val="none"/>
          <w:shd w:val="clear" w:color="auto" w:fill="FFFFFF"/>
        </w:rPr>
        <w:sectPr>
          <w:footerReference r:id="rId8" w:type="first"/>
          <w:footerReference r:id="rId7" w:type="default"/>
          <w:pgSz w:w="11906" w:h="16838"/>
          <w:pgMar w:top="1418" w:right="1416" w:bottom="1418" w:left="1418" w:header="851" w:footer="992" w:gutter="0"/>
          <w:pgNumType w:fmt="decimal" w:start="0"/>
          <w:cols w:space="720" w:num="1"/>
          <w:titlePg/>
          <w:docGrid w:type="lines" w:linePitch="312" w:charSpace="0"/>
        </w:sectPr>
      </w:pPr>
    </w:p>
    <w:p w14:paraId="258671EB">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46768336">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w:t>
      </w:r>
      <w:r>
        <w:rPr>
          <w:rFonts w:hint="eastAsia" w:ascii="仿宋" w:hAnsi="仿宋" w:eastAsia="仿宋" w:cs="仿宋"/>
          <w:color w:val="auto"/>
          <w:sz w:val="24"/>
          <w:szCs w:val="24"/>
          <w:highlight w:val="none"/>
          <w:u w:val="single"/>
          <w:shd w:val="clear" w:color="auto" w:fill="FFFFFF"/>
          <w:lang w:val="en-US" w:eastAsia="zh-CN"/>
        </w:rPr>
        <w:t>申请</w:t>
      </w:r>
      <w:r>
        <w:rPr>
          <w:rFonts w:hint="eastAsia" w:ascii="仿宋" w:hAnsi="仿宋" w:eastAsia="仿宋" w:cs="仿宋"/>
          <w:color w:val="auto"/>
          <w:sz w:val="24"/>
          <w:szCs w:val="24"/>
          <w:highlight w:val="none"/>
          <w:u w:val="single"/>
          <w:shd w:val="clear" w:color="auto" w:fill="FFFFFF"/>
        </w:rPr>
        <w:t>人</w:t>
      </w:r>
      <w:r>
        <w:rPr>
          <w:rFonts w:hint="eastAsia" w:ascii="仿宋" w:hAnsi="仿宋" w:eastAsia="仿宋" w:cs="仿宋"/>
          <w:color w:val="auto"/>
          <w:sz w:val="24"/>
          <w:szCs w:val="24"/>
          <w:highlight w:val="none"/>
          <w:shd w:val="clear" w:color="auto" w:fill="FFFFFF"/>
        </w:rPr>
        <w:t>：</w:t>
      </w:r>
    </w:p>
    <w:p w14:paraId="70537E7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海南省托老院新建养护综合楼项目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2460775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3BCAF1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eastAsia="zh-CN"/>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海南省托老院新建养护综合楼项目招标代理</w:t>
      </w:r>
    </w:p>
    <w:p w14:paraId="326822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Style w:val="26"/>
          <w:rFonts w:hint="eastAsia" w:ascii="仿宋" w:hAnsi="仿宋" w:eastAsia="仿宋" w:cs="仿宋"/>
          <w:b w:val="0"/>
          <w:bCs w:val="0"/>
          <w:color w:val="auto"/>
          <w:sz w:val="24"/>
          <w:szCs w:val="24"/>
          <w:highlight w:val="none"/>
          <w:shd w:val="clear" w:color="auto" w:fill="FFFFFF"/>
        </w:rPr>
        <w:t>1.2</w:t>
      </w:r>
      <w:r>
        <w:rPr>
          <w:rFonts w:hint="eastAsia" w:ascii="仿宋" w:hAnsi="仿宋" w:eastAsia="仿宋" w:cs="仿宋"/>
          <w:color w:val="auto"/>
          <w:sz w:val="24"/>
          <w:szCs w:val="24"/>
          <w:highlight w:val="none"/>
          <w:u w:val="none"/>
          <w:shd w:val="clear" w:color="auto" w:fill="FFFFFF"/>
          <w:lang w:val="en-US" w:eastAsia="zh-CN"/>
        </w:rPr>
        <w:t>项目建设规模和内容:项目建筑面积7096平方米，新建1栋地上5层、地下1层的养护综合楼。主要设置门诊医技用房、病房、临终关怀室、培训实践用房、地下停车库、连接3#楼的架空连廊以及其他配套用房等。项目主要建设内容包括土建工程、装修工程、安装工程等，同步实施室外管线、道路广场、绿化等室外总体工程等。</w:t>
      </w:r>
    </w:p>
    <w:p w14:paraId="1B6E4C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1.3招标范围：</w:t>
      </w:r>
      <w:r>
        <w:rPr>
          <w:rFonts w:hint="eastAsia" w:ascii="仿宋" w:hAnsi="仿宋" w:eastAsia="仿宋" w:cs="仿宋"/>
          <w:color w:val="auto"/>
          <w:sz w:val="24"/>
          <w:szCs w:val="24"/>
          <w:highlight w:val="none"/>
          <w:u w:val="single"/>
          <w:shd w:val="clear" w:color="auto" w:fill="FFFFFF"/>
          <w:lang w:val="en-US" w:eastAsia="zh-CN"/>
        </w:rPr>
        <w:t>建设项目的勘察、设计、施工、监理及其它服务等全部招标代理工作（实际所需开展招标事项以委托人指令为准）。</w:t>
      </w:r>
    </w:p>
    <w:p w14:paraId="556729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1.4服务周期：</w:t>
      </w:r>
      <w:r>
        <w:rPr>
          <w:rFonts w:hint="eastAsia" w:ascii="仿宋" w:hAnsi="仿宋" w:eastAsia="仿宋" w:cs="仿宋"/>
          <w:color w:val="auto"/>
          <w:sz w:val="24"/>
          <w:szCs w:val="24"/>
          <w:highlight w:val="none"/>
          <w:u w:val="single"/>
          <w:shd w:val="clear" w:color="auto" w:fill="FFFFFF"/>
          <w:lang w:val="en-US" w:eastAsia="zh-CN"/>
        </w:rPr>
        <w:t>签订合同之日起至项目招标服务结束且完成所有招标资料备案为止。</w:t>
      </w:r>
    </w:p>
    <w:p w14:paraId="6EAC9B7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6539A7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463A0C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373802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记录名单的证明（提供网站截图并加盖公章，查询时间为公告发布日之后的时间）。</w:t>
      </w:r>
    </w:p>
    <w:p w14:paraId="4200C86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0AB448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4436B2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1F6B19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4F85BF7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623135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18</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25</w:t>
      </w:r>
      <w:r>
        <w:rPr>
          <w:rFonts w:hint="eastAsia" w:ascii="仿宋" w:hAnsi="仿宋" w:eastAsia="仿宋" w:cs="仿宋"/>
          <w:color w:val="auto"/>
          <w:sz w:val="24"/>
          <w:szCs w:val="24"/>
          <w:highlight w:val="none"/>
          <w:shd w:val="clear" w:color="auto" w:fill="FFFFFF"/>
        </w:rPr>
        <w:t>日。</w:t>
      </w:r>
    </w:p>
    <w:p w14:paraId="41303A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黄</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2049779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37BDFA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5EB4C85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4E1A94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8</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25</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9</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30</w:t>
      </w:r>
      <w:r>
        <w:rPr>
          <w:rFonts w:hint="eastAsia" w:ascii="仿宋" w:hAnsi="仿宋" w:eastAsia="仿宋" w:cs="仿宋"/>
          <w:b w:val="0"/>
          <w:bCs w:val="0"/>
          <w:color w:val="auto"/>
          <w:sz w:val="24"/>
          <w:szCs w:val="24"/>
          <w:highlight w:val="none"/>
          <w:shd w:val="clear" w:color="auto" w:fill="FFFFFF"/>
        </w:rPr>
        <w:t>分。</w:t>
      </w:r>
    </w:p>
    <w:p w14:paraId="2F4C65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7F3F77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10E6BA0B">
      <w:pPr>
        <w:keepNext w:val="0"/>
        <w:keepLines w:val="0"/>
        <w:pageBreakBefore w:val="0"/>
        <w:kinsoku/>
        <w:wordWrap/>
        <w:overflowPunct/>
        <w:topLinePunct w:val="0"/>
        <w:autoSpaceDE/>
        <w:autoSpaceDN/>
        <w:bidi w:val="0"/>
        <w:adjustRightInd/>
        <w:snapToGrid/>
        <w:spacing w:line="360" w:lineRule="auto"/>
        <w:ind w:left="3839" w:leftChars="228" w:right="-313" w:rightChars="-149" w:hanging="3360" w:hangingChars="14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黄</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r>
        <w:rPr>
          <w:rFonts w:hint="eastAsia" w:ascii="仿宋" w:hAnsi="仿宋" w:eastAsia="仿宋" w:cs="仿宋"/>
          <w:color w:val="auto"/>
          <w:sz w:val="24"/>
          <w:szCs w:val="24"/>
          <w:highlight w:val="none"/>
          <w:shd w:val="clear" w:color="auto" w:fill="FFFFFF"/>
        </w:rPr>
        <w:t>招标人：海南建设工程股份有限公司         </w:t>
      </w:r>
    </w:p>
    <w:p w14:paraId="1C044A0A">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18</w:t>
      </w:r>
      <w:r>
        <w:rPr>
          <w:rFonts w:hint="eastAsia" w:ascii="仿宋" w:hAnsi="仿宋" w:eastAsia="仿宋" w:cs="仿宋"/>
          <w:color w:val="auto"/>
          <w:sz w:val="24"/>
          <w:szCs w:val="24"/>
          <w:highlight w:val="none"/>
          <w:shd w:val="clear" w:color="auto" w:fill="FFFFFF"/>
        </w:rPr>
        <w:t>日</w:t>
      </w:r>
    </w:p>
    <w:p w14:paraId="6A6F143B">
      <w:pPr>
        <w:pStyle w:val="38"/>
        <w:rPr>
          <w:color w:val="auto"/>
          <w:highlight w:val="none"/>
        </w:rPr>
      </w:pPr>
    </w:p>
    <w:p w14:paraId="4603F13C">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4475F474">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4056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621FA5B4">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0682DBA1">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329288C2">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179B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2761036D">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2344CB0E">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337F40EF">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635C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0227401E">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465F0B7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73E364CB">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海南省托老院新建养护综合楼项目招标代理</w:t>
            </w:r>
          </w:p>
        </w:tc>
      </w:tr>
      <w:tr w14:paraId="773F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0072A5A9">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2A70BF4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5C0B22F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建设项目的勘察、设计、施工、监理及其它服务等全部招标代理工作（实际所需开展招标事项以委托人指令为准）。</w:t>
            </w:r>
          </w:p>
        </w:tc>
      </w:tr>
      <w:tr w14:paraId="51AB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2596C465">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0A8C1AB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57827D97">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781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6FD2FAA6">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0F376F9A">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39FCA6BB">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2051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099B25EA">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40A660F7">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127A0838">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w:t>
            </w:r>
            <w:r>
              <w:rPr>
                <w:rFonts w:hint="eastAsia" w:ascii="仿宋" w:hAnsi="仿宋" w:eastAsia="仿宋" w:cs="仿宋"/>
                <w:color w:val="auto"/>
                <w:sz w:val="21"/>
                <w:szCs w:val="21"/>
                <w:highlight w:val="none"/>
                <w:shd w:val="clear" w:color="auto" w:fill="FFFFFF"/>
                <w:lang w:val="en-US" w:eastAsia="zh-CN"/>
              </w:rPr>
              <w:t>信息</w:t>
            </w:r>
            <w:r>
              <w:rPr>
                <w:rFonts w:hint="eastAsia" w:ascii="仿宋" w:hAnsi="仿宋" w:eastAsia="仿宋" w:cs="仿宋"/>
                <w:color w:val="auto"/>
                <w:sz w:val="21"/>
                <w:szCs w:val="21"/>
                <w:highlight w:val="none"/>
                <w:shd w:val="clear" w:color="auto" w:fill="FFFFFF"/>
              </w:rPr>
              <w:t>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4833F32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7EB2F125">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5C0E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4244BA90">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4D65490B">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5AE6D16E">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49E7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20EE2E88">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2990F5BE">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3C089EC7">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4D5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56CB80CD">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498F8B8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3A728FB3">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15B4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793FBCA8">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7205B67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561D3C73">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2062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48617A49">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229CC67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7BEDBBD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8</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25</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9</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30</w:t>
            </w:r>
            <w:r>
              <w:rPr>
                <w:rFonts w:hint="eastAsia" w:ascii="仿宋" w:hAnsi="仿宋" w:eastAsia="仿宋" w:cs="仿宋"/>
                <w:color w:val="auto"/>
                <w:kern w:val="2"/>
                <w:sz w:val="21"/>
                <w:szCs w:val="21"/>
                <w:highlight w:val="none"/>
              </w:rPr>
              <w:t>分</w:t>
            </w:r>
          </w:p>
          <w:p w14:paraId="72991881">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50C4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1A355880">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10247ED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3E6B2C7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6527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0D14437E">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7716F7AE">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78F86495">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4ECF1B2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0CDD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33DE1E20">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461DFD5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5226B514">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3E37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43F0E593">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1B8796B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3FF04211">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auto"/>
                <w:kern w:val="2"/>
                <w:sz w:val="21"/>
                <w:szCs w:val="21"/>
                <w:highlight w:val="none"/>
                <w:lang w:val="en-US" w:eastAsia="zh-CN" w:bidi="ar-SA"/>
              </w:rPr>
              <w:t>18.54万元。</w:t>
            </w:r>
          </w:p>
        </w:tc>
      </w:tr>
      <w:tr w14:paraId="694E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7F302A7F">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30D50264">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71908C80">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0629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77950CA4">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4C2AE45A">
            <w:pPr>
              <w:pStyle w:val="12"/>
              <w:rPr>
                <w:rFonts w:ascii="仿宋" w:hAnsi="仿宋" w:eastAsia="仿宋" w:cs="仿宋"/>
                <w:color w:val="auto"/>
                <w:highlight w:val="none"/>
              </w:rPr>
            </w:pPr>
          </w:p>
          <w:p w14:paraId="028F8419">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451A269E">
            <w:pPr>
              <w:rPr>
                <w:rFonts w:ascii="仿宋" w:hAnsi="仿宋" w:eastAsia="仿宋" w:cs="仿宋"/>
                <w:color w:val="auto"/>
                <w:highlight w:val="none"/>
              </w:rPr>
            </w:pPr>
          </w:p>
        </w:tc>
      </w:tr>
    </w:tbl>
    <w:p w14:paraId="314D013E">
      <w:pPr>
        <w:jc w:val="center"/>
        <w:rPr>
          <w:rFonts w:ascii="仿宋" w:hAnsi="仿宋" w:eastAsia="仿宋" w:cs="仿宋"/>
          <w:color w:val="auto"/>
          <w:sz w:val="24"/>
          <w:highlight w:val="none"/>
          <w:shd w:val="clear" w:color="auto" w:fill="FFFFFF"/>
        </w:rPr>
      </w:pPr>
    </w:p>
    <w:p w14:paraId="5CFAD544">
      <w:pPr>
        <w:jc w:val="center"/>
        <w:rPr>
          <w:rFonts w:ascii="仿宋" w:hAnsi="仿宋" w:eastAsia="仿宋" w:cs="仿宋"/>
          <w:color w:val="auto"/>
          <w:sz w:val="24"/>
          <w:highlight w:val="none"/>
          <w:shd w:val="clear" w:color="auto" w:fill="FFFFFF"/>
        </w:rPr>
      </w:pPr>
    </w:p>
    <w:p w14:paraId="2460F353">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43113D05">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0AD38BB6">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6D2B4B7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3839BC0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3EB32FB8">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191E3BF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489C29B0">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2B44C35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6549281D">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082E2F8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0707AA48">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3C93F97F">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5A60729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73D42CF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69349B7B">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3142D70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19D3790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2EB2439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2C51B8F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07C27C4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12B05EB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1FF631B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0A3C984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31E12EE8">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4224239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5CD6584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1B0A55D9">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512AAD2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069AC17B">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4E9C831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6E57148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15AD8284">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6FA0EFE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49E582D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1529D23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3B81A11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6E3E4AA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4A65150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0E95017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09BFE81B">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74F18C4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2BCBF5EC">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5D10335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0DD93ED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28A0C09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18E753F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2C93C3D7">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609714A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4C90961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7D260FF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6416DB0F">
      <w:pPr>
        <w:rPr>
          <w:rStyle w:val="26"/>
          <w:b/>
          <w:color w:val="auto"/>
          <w:szCs w:val="36"/>
          <w:highlight w:val="none"/>
          <w:shd w:val="clear" w:color="auto" w:fill="FFFFFF"/>
        </w:rPr>
      </w:pPr>
      <w:bookmarkStart w:id="4" w:name="_Toc5900"/>
      <w:bookmarkStart w:id="5" w:name="_Toc29410"/>
      <w:bookmarkStart w:id="6" w:name="_Toc5609010"/>
      <w:r>
        <w:rPr>
          <w:rStyle w:val="26"/>
          <w:b/>
          <w:color w:val="auto"/>
          <w:szCs w:val="36"/>
          <w:highlight w:val="none"/>
          <w:shd w:val="clear" w:color="auto" w:fill="FFFFFF"/>
        </w:rPr>
        <w:br w:type="page"/>
      </w:r>
    </w:p>
    <w:p w14:paraId="7E50A966">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7555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13BBDF2A">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644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14620616">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4A9B8EDC">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4F672170">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55B4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7C64A9C7">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1D00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2E90D1CB">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72B1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2567CB92">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6F29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041E2A8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605C3855">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70D3859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5092F1BF">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auto"/>
                <w:kern w:val="2"/>
                <w:sz w:val="21"/>
                <w:szCs w:val="21"/>
                <w:highlight w:val="none"/>
                <w:lang w:val="en-US" w:eastAsia="zh-CN" w:bidi="ar-SA"/>
              </w:rPr>
              <w:t>18.54万</w:t>
            </w:r>
            <w:r>
              <w:rPr>
                <w:rFonts w:hint="eastAsia" w:ascii="仿宋" w:hAnsi="仿宋" w:eastAsia="仿宋" w:cs="仿宋"/>
                <w:color w:val="auto"/>
                <w:highlight w:val="none"/>
              </w:rPr>
              <w:t>元。</w:t>
            </w:r>
          </w:p>
          <w:p w14:paraId="0375E3F5">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5B537258">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48EC2FDA">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6F3C536E">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7AB8322B">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49EE6DCD">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31D614B8">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6617DFDA">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1D7C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615B66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7E02FAF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0088486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484F0D1F">
            <w:pPr>
              <w:rPr>
                <w:rFonts w:hint="eastAsia" w:ascii="仿宋" w:hAnsi="仿宋" w:eastAsia="仿宋" w:cs="仿宋"/>
                <w:color w:val="auto"/>
                <w:szCs w:val="21"/>
                <w:highlight w:val="none"/>
                <w:lang w:val="en-US" w:eastAsia="zh-CN"/>
              </w:rPr>
            </w:pPr>
            <w:bookmarkStart w:id="8" w:name="OLE_LINK7"/>
            <w:r>
              <w:rPr>
                <w:rFonts w:hint="eastAsia" w:ascii="仿宋" w:hAnsi="仿宋" w:eastAsia="仿宋" w:cs="仿宋"/>
                <w:color w:val="auto"/>
                <w:szCs w:val="21"/>
                <w:highlight w:val="none"/>
              </w:rPr>
              <w:t>1、</w:t>
            </w:r>
            <w:bookmarkEnd w:id="8"/>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月1日至今</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4000</w:t>
            </w:r>
            <w:r>
              <w:rPr>
                <w:rFonts w:hint="eastAsia" w:ascii="仿宋" w:hAnsi="仿宋" w:eastAsia="仿宋" w:cs="仿宋"/>
                <w:color w:val="auto"/>
                <w:szCs w:val="21"/>
                <w:highlight w:val="none"/>
              </w:rPr>
              <w:t>万元（含）及以上的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每个得5分；</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4000</w:t>
            </w:r>
            <w:r>
              <w:rPr>
                <w:rFonts w:hint="eastAsia" w:ascii="仿宋" w:hAnsi="仿宋" w:eastAsia="仿宋" w:cs="仿宋"/>
                <w:color w:val="auto"/>
                <w:szCs w:val="21"/>
                <w:highlight w:val="none"/>
              </w:rPr>
              <w:t>万元以下的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本项满分10分；</w:t>
            </w:r>
          </w:p>
          <w:p w14:paraId="1608D596">
            <w:pPr>
              <w:pStyle w:val="38"/>
              <w:rPr>
                <w:rFonts w:hint="default" w:ascii="仿宋" w:hAnsi="仿宋" w:eastAsia="仿宋" w:cs="仿宋"/>
                <w:b/>
                <w:color w:val="auto"/>
                <w:szCs w:val="21"/>
                <w:highlight w:val="none"/>
                <w:lang w:val="en-US"/>
              </w:rPr>
            </w:pPr>
            <w:bookmarkStart w:id="9" w:name="_Toc7139"/>
            <w:r>
              <w:rPr>
                <w:rFonts w:hint="eastAsia" w:ascii="仿宋" w:hAnsi="仿宋" w:eastAsia="仿宋" w:cs="仿宋"/>
                <w:color w:val="auto"/>
                <w:szCs w:val="21"/>
                <w:highlight w:val="none"/>
                <w:lang w:val="en-US" w:eastAsia="zh-CN"/>
              </w:rPr>
              <w:t>2、</w:t>
            </w:r>
            <w:bookmarkEnd w:id="9"/>
            <w:r>
              <w:rPr>
                <w:rFonts w:hint="eastAsia" w:ascii="仿宋" w:hAnsi="仿宋" w:eastAsia="仿宋" w:cs="仿宋"/>
                <w:color w:val="auto"/>
                <w:szCs w:val="21"/>
                <w:highlight w:val="none"/>
                <w:lang w:val="en-US" w:eastAsia="zh-CN"/>
              </w:rPr>
              <w:t>2020年7月1日至今承接过工程服务类招标金额为100万元（含）及</w:t>
            </w:r>
            <w:r>
              <w:rPr>
                <w:rFonts w:hint="eastAsia" w:ascii="仿宋" w:hAnsi="仿宋" w:eastAsia="仿宋" w:cs="仿宋"/>
                <w:color w:val="auto"/>
                <w:szCs w:val="21"/>
                <w:highlight w:val="none"/>
              </w:rPr>
              <w:t>以上的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每个得5分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承接过工程服务类招标金额100万元以下</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本项满分10分。</w:t>
            </w:r>
            <w:r>
              <w:rPr>
                <w:rFonts w:hint="eastAsia" w:ascii="仿宋" w:hAnsi="仿宋" w:eastAsia="仿宋" w:cs="仿宋"/>
                <w:color w:val="auto"/>
                <w:szCs w:val="21"/>
                <w:highlight w:val="none"/>
              </w:rPr>
              <w:t>注：</w:t>
            </w:r>
            <w:r>
              <w:rPr>
                <w:rFonts w:hint="eastAsia" w:ascii="仿宋" w:hAnsi="仿宋" w:eastAsia="仿宋" w:cs="仿宋"/>
                <w:b w:val="0"/>
                <w:bCs/>
                <w:color w:val="auto"/>
                <w:szCs w:val="21"/>
                <w:highlight w:val="none"/>
              </w:rPr>
              <w:t>工程类指工程施工、EPC项目（EPC招标项目金额以建安费金额为准）招标业绩；工程服务类是指</w:t>
            </w:r>
            <w:r>
              <w:rPr>
                <w:rFonts w:hint="eastAsia" w:ascii="仿宋" w:hAnsi="仿宋" w:eastAsia="仿宋" w:cs="仿宋"/>
                <w:b w:val="0"/>
                <w:bCs/>
                <w:color w:val="auto"/>
                <w:szCs w:val="21"/>
                <w:highlight w:val="none"/>
                <w:lang w:val="en-US" w:eastAsia="zh-CN"/>
              </w:rPr>
              <w:t>监理、</w:t>
            </w:r>
            <w:r>
              <w:rPr>
                <w:rFonts w:hint="eastAsia" w:ascii="仿宋" w:hAnsi="仿宋" w:eastAsia="仿宋" w:cs="仿宋"/>
                <w:b w:val="0"/>
                <w:bCs/>
                <w:color w:val="auto"/>
                <w:szCs w:val="21"/>
                <w:highlight w:val="none"/>
              </w:rPr>
              <w:t>造价咨询类、检测等与工程建设相关服务类的招标业绩。</w:t>
            </w:r>
          </w:p>
          <w:p w14:paraId="3166193C">
            <w:pPr>
              <w:pStyle w:val="38"/>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备注：同一个业绩含有1、2项的可重复计分，同一个业绩含有2中的多种服务项的仅按一个业绩计分。</w:t>
            </w:r>
          </w:p>
          <w:p w14:paraId="70A0ED43">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w:t>
            </w:r>
            <w:r>
              <w:rPr>
                <w:rFonts w:hint="eastAsia" w:ascii="仿宋" w:hAnsi="仿宋" w:eastAsia="仿宋" w:cs="仿宋"/>
                <w:b/>
                <w:bCs/>
                <w:color w:val="auto"/>
                <w:szCs w:val="21"/>
                <w:highlight w:val="none"/>
                <w:lang w:val="en-US" w:eastAsia="zh-CN"/>
              </w:rPr>
              <w:t>及所招标事项的中标通知书</w:t>
            </w:r>
            <w:r>
              <w:rPr>
                <w:rFonts w:hint="eastAsia" w:ascii="仿宋" w:hAnsi="仿宋" w:eastAsia="仿宋" w:cs="仿宋"/>
                <w:b/>
                <w:bCs/>
                <w:color w:val="auto"/>
                <w:szCs w:val="21"/>
                <w:highlight w:val="none"/>
              </w:rPr>
              <w:t>加盖公章，时间以合同（或代理协议）签订时间为准，金额以合同中的项目招标预算金额为准，如合同中未体现</w:t>
            </w:r>
            <w:r>
              <w:rPr>
                <w:rFonts w:hint="eastAsia" w:ascii="仿宋" w:hAnsi="仿宋" w:eastAsia="仿宋" w:cs="仿宋"/>
                <w:b/>
                <w:bCs/>
                <w:color w:val="auto"/>
                <w:szCs w:val="21"/>
                <w:highlight w:val="none"/>
                <w:lang w:val="en-US" w:eastAsia="zh-CN"/>
              </w:rPr>
              <w:t>明确</w:t>
            </w:r>
            <w:r>
              <w:rPr>
                <w:rFonts w:hint="eastAsia" w:ascii="仿宋" w:hAnsi="仿宋" w:eastAsia="仿宋" w:cs="仿宋"/>
                <w:b/>
                <w:bCs/>
                <w:color w:val="auto"/>
                <w:szCs w:val="21"/>
                <w:highlight w:val="none"/>
              </w:rPr>
              <w:t>招标预算金额</w:t>
            </w:r>
            <w:r>
              <w:rPr>
                <w:rFonts w:hint="eastAsia" w:ascii="仿宋" w:hAnsi="仿宋" w:eastAsia="仿宋" w:cs="仿宋"/>
                <w:b/>
                <w:bCs/>
                <w:color w:val="auto"/>
                <w:szCs w:val="21"/>
                <w:highlight w:val="none"/>
                <w:lang w:val="en-US" w:eastAsia="zh-CN"/>
              </w:rPr>
              <w:t>的</w:t>
            </w:r>
            <w:r>
              <w:rPr>
                <w:rFonts w:hint="eastAsia" w:ascii="仿宋" w:hAnsi="仿宋" w:eastAsia="仿宋" w:cs="仿宋"/>
                <w:b/>
                <w:bCs/>
                <w:color w:val="auto"/>
                <w:szCs w:val="21"/>
                <w:highlight w:val="none"/>
              </w:rPr>
              <w:t>则</w:t>
            </w:r>
            <w:r>
              <w:rPr>
                <w:rFonts w:hint="eastAsia" w:ascii="仿宋" w:hAnsi="仿宋" w:eastAsia="仿宋" w:cs="仿宋"/>
                <w:b/>
                <w:bCs/>
                <w:color w:val="auto"/>
                <w:szCs w:val="21"/>
                <w:highlight w:val="none"/>
                <w:lang w:val="en-US" w:eastAsia="zh-CN"/>
              </w:rPr>
              <w:t>以招标事项的</w:t>
            </w:r>
            <w:r>
              <w:rPr>
                <w:rFonts w:hint="eastAsia" w:ascii="仿宋" w:hAnsi="仿宋" w:eastAsia="仿宋" w:cs="仿宋"/>
                <w:b/>
                <w:bCs/>
                <w:color w:val="auto"/>
                <w:szCs w:val="21"/>
                <w:highlight w:val="none"/>
              </w:rPr>
              <w:t>中标通知书</w:t>
            </w:r>
            <w:r>
              <w:rPr>
                <w:rFonts w:hint="eastAsia" w:ascii="仿宋" w:hAnsi="仿宋" w:eastAsia="仿宋" w:cs="仿宋"/>
                <w:b/>
                <w:bCs/>
                <w:color w:val="auto"/>
                <w:szCs w:val="21"/>
                <w:highlight w:val="none"/>
                <w:lang w:val="en-US" w:eastAsia="zh-CN"/>
              </w:rPr>
              <w:t>的中标金额为准。</w:t>
            </w:r>
          </w:p>
        </w:tc>
      </w:tr>
      <w:tr w14:paraId="5581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1F1371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54B28588">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37B8DCE3">
            <w:pPr>
              <w:jc w:val="center"/>
              <w:rPr>
                <w:rFonts w:ascii="仿宋" w:hAnsi="仿宋" w:eastAsia="仿宋" w:cs="仿宋"/>
                <w:color w:val="auto"/>
                <w:szCs w:val="21"/>
                <w:highlight w:val="none"/>
              </w:rPr>
            </w:pPr>
          </w:p>
        </w:tc>
        <w:tc>
          <w:tcPr>
            <w:tcW w:w="5878" w:type="dxa"/>
            <w:noWrap w:val="0"/>
            <w:vAlign w:val="center"/>
          </w:tcPr>
          <w:p w14:paraId="39A9F834">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w:t>
            </w:r>
          </w:p>
          <w:p w14:paraId="6F7093CD">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0"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2、除项目负责人外，拟投入的其他人员：具备高级工程师或以上职称的得分5分，配备具有中级工程师的每个人员得3分，配备具有助理工程师的每个人员得2分，满分10分。</w:t>
            </w:r>
          </w:p>
          <w:p w14:paraId="5F902CBF">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月至今任意连续三个月在本单位或其分公司缴纳社保的证明复印件加盖公章，不提供的不得分。</w:t>
            </w:r>
            <w:bookmarkEnd w:id="10"/>
          </w:p>
        </w:tc>
      </w:tr>
      <w:tr w14:paraId="6B8B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5C76FB2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60BBB46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54748F4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400D2AF0">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28CA2B1A">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7B757DC3">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480A8979">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2DDCD862">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7B7A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569AC53C">
            <w:pPr>
              <w:jc w:val="center"/>
              <w:rPr>
                <w:rFonts w:ascii="仿宋" w:hAnsi="仿宋" w:eastAsia="仿宋" w:cs="仿宋"/>
                <w:color w:val="auto"/>
                <w:sz w:val="24"/>
                <w:highlight w:val="none"/>
              </w:rPr>
            </w:pPr>
          </w:p>
        </w:tc>
        <w:tc>
          <w:tcPr>
            <w:tcW w:w="1463" w:type="dxa"/>
            <w:vMerge w:val="continue"/>
            <w:noWrap w:val="0"/>
            <w:vAlign w:val="center"/>
          </w:tcPr>
          <w:p w14:paraId="1DC8E425">
            <w:pPr>
              <w:jc w:val="center"/>
              <w:rPr>
                <w:rFonts w:ascii="仿宋" w:hAnsi="仿宋" w:eastAsia="仿宋" w:cs="仿宋"/>
                <w:color w:val="auto"/>
                <w:szCs w:val="21"/>
                <w:highlight w:val="none"/>
              </w:rPr>
            </w:pPr>
          </w:p>
        </w:tc>
        <w:tc>
          <w:tcPr>
            <w:tcW w:w="5878" w:type="dxa"/>
            <w:noWrap w:val="0"/>
            <w:vAlign w:val="center"/>
          </w:tcPr>
          <w:p w14:paraId="7218B213">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3658CFAD">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5A589784">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1"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1"/>
            <w:r>
              <w:rPr>
                <w:rFonts w:hint="eastAsia" w:ascii="仿宋" w:hAnsi="仿宋" w:eastAsia="仿宋" w:cs="仿宋"/>
                <w:color w:val="auto"/>
                <w:szCs w:val="21"/>
                <w:highlight w:val="none"/>
              </w:rPr>
              <w:t>。</w:t>
            </w:r>
          </w:p>
          <w:p w14:paraId="426C6BB2">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2"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2"/>
            <w:r>
              <w:rPr>
                <w:rFonts w:hint="eastAsia" w:ascii="仿宋" w:hAnsi="仿宋" w:eastAsia="仿宋" w:cs="仿宋"/>
                <w:color w:val="auto"/>
                <w:szCs w:val="21"/>
                <w:highlight w:val="none"/>
              </w:rPr>
              <w:t>。</w:t>
            </w:r>
          </w:p>
          <w:p w14:paraId="60D79B53">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34CE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43651540">
            <w:pPr>
              <w:jc w:val="center"/>
              <w:rPr>
                <w:rFonts w:ascii="仿宋" w:hAnsi="仿宋" w:eastAsia="仿宋" w:cs="仿宋"/>
                <w:color w:val="auto"/>
                <w:sz w:val="24"/>
                <w:highlight w:val="none"/>
              </w:rPr>
            </w:pPr>
          </w:p>
        </w:tc>
        <w:tc>
          <w:tcPr>
            <w:tcW w:w="1463" w:type="dxa"/>
            <w:vMerge w:val="continue"/>
            <w:noWrap w:val="0"/>
            <w:vAlign w:val="center"/>
          </w:tcPr>
          <w:p w14:paraId="32ABC7C6">
            <w:pPr>
              <w:jc w:val="center"/>
              <w:rPr>
                <w:rFonts w:ascii="仿宋" w:hAnsi="仿宋" w:eastAsia="仿宋" w:cs="仿宋"/>
                <w:color w:val="auto"/>
                <w:szCs w:val="21"/>
                <w:highlight w:val="none"/>
              </w:rPr>
            </w:pPr>
          </w:p>
        </w:tc>
        <w:tc>
          <w:tcPr>
            <w:tcW w:w="5878" w:type="dxa"/>
            <w:noWrap w:val="0"/>
            <w:vAlign w:val="center"/>
          </w:tcPr>
          <w:p w14:paraId="58A34226">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3"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3"/>
            <w:r>
              <w:rPr>
                <w:rFonts w:hint="eastAsia" w:ascii="仿宋" w:hAnsi="仿宋" w:eastAsia="仿宋" w:cs="仿宋"/>
                <w:color w:val="auto"/>
                <w:szCs w:val="21"/>
                <w:highlight w:val="none"/>
              </w:rPr>
              <w:t>。</w:t>
            </w:r>
          </w:p>
          <w:p w14:paraId="53239FEF">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4"/>
            <w:r>
              <w:rPr>
                <w:rFonts w:hint="eastAsia" w:ascii="仿宋" w:hAnsi="仿宋" w:eastAsia="仿宋" w:cs="仿宋"/>
                <w:color w:val="auto"/>
                <w:szCs w:val="21"/>
                <w:highlight w:val="none"/>
              </w:rPr>
              <w:t>。</w:t>
            </w:r>
          </w:p>
          <w:p w14:paraId="1F37BC87">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5"/>
            <w:r>
              <w:rPr>
                <w:rFonts w:hint="eastAsia" w:ascii="仿宋" w:hAnsi="仿宋" w:eastAsia="仿宋" w:cs="仿宋"/>
                <w:color w:val="auto"/>
                <w:szCs w:val="21"/>
                <w:highlight w:val="none"/>
              </w:rPr>
              <w:t>。</w:t>
            </w:r>
          </w:p>
          <w:p w14:paraId="462FEFBE">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56F4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2C76CF91">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06D6E635">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4A59DAE2">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61B1F2DF">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1DFEC233">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15E78485">
      <w:pPr>
        <w:pStyle w:val="20"/>
        <w:rPr>
          <w:rStyle w:val="26"/>
          <w:b/>
          <w:color w:val="auto"/>
          <w:szCs w:val="36"/>
          <w:highlight w:val="none"/>
          <w:shd w:val="clear" w:color="auto" w:fill="FFFFFF"/>
        </w:rPr>
      </w:pPr>
      <w:bookmarkStart w:id="16" w:name="_Toc11499"/>
      <w:r>
        <w:rPr>
          <w:rStyle w:val="26"/>
          <w:b/>
          <w:color w:val="auto"/>
          <w:szCs w:val="36"/>
          <w:highlight w:val="none"/>
          <w:shd w:val="clear" w:color="auto" w:fill="FFFFFF"/>
        </w:rPr>
        <w:t>第五章  招标代理合同</w:t>
      </w:r>
      <w:bookmarkEnd w:id="16"/>
    </w:p>
    <w:p w14:paraId="6098A3BB">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24947892">
      <w:pPr>
        <w:pStyle w:val="38"/>
        <w:rPr>
          <w:rFonts w:hint="eastAsia" w:ascii="宋体" w:hAnsi="宋体" w:cs="宋体"/>
          <w:color w:val="auto"/>
          <w:kern w:val="1"/>
          <w:sz w:val="28"/>
          <w:szCs w:val="28"/>
          <w:highlight w:val="none"/>
        </w:rPr>
      </w:pPr>
    </w:p>
    <w:p w14:paraId="0EC127E3">
      <w:pPr>
        <w:rPr>
          <w:rFonts w:ascii="宋体" w:hAnsi="宋体" w:cs="宋体"/>
          <w:color w:val="auto"/>
          <w:kern w:val="1"/>
          <w:sz w:val="28"/>
          <w:szCs w:val="28"/>
          <w:highlight w:val="none"/>
        </w:rPr>
      </w:pPr>
      <w:bookmarkStart w:id="17" w:name="_Toc30505"/>
      <w:r>
        <w:rPr>
          <w:rFonts w:hint="eastAsia" w:ascii="宋体" w:hAnsi="宋体" w:cs="宋体"/>
          <w:color w:val="auto"/>
          <w:kern w:val="1"/>
          <w:sz w:val="28"/>
          <w:szCs w:val="28"/>
          <w:highlight w:val="none"/>
        </w:rPr>
        <w:t>合同编号：</w:t>
      </w:r>
    </w:p>
    <w:p w14:paraId="1F1E04E2">
      <w:pPr>
        <w:pStyle w:val="9"/>
        <w:ind w:left="0" w:leftChars="0" w:firstLine="752" w:firstLineChars="104"/>
        <w:rPr>
          <w:rFonts w:ascii="宋体" w:hAnsi="宋体" w:cs="宋体"/>
          <w:b/>
          <w:color w:val="auto"/>
          <w:sz w:val="72"/>
          <w:szCs w:val="72"/>
          <w:highlight w:val="none"/>
        </w:rPr>
      </w:pPr>
    </w:p>
    <w:p w14:paraId="3611AE9B">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44FAFEBD">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sz w:val="28"/>
          <w:szCs w:val="28"/>
          <w:highlight w:val="none"/>
        </w:rPr>
        <w:t>】</w:t>
      </w:r>
    </w:p>
    <w:p w14:paraId="777FD91E">
      <w:pPr>
        <w:rPr>
          <w:rFonts w:ascii="宋体" w:hAnsi="宋体" w:cs="宋体"/>
          <w:color w:val="auto"/>
          <w:kern w:val="1"/>
          <w:sz w:val="28"/>
          <w:szCs w:val="28"/>
          <w:highlight w:val="none"/>
        </w:rPr>
      </w:pPr>
    </w:p>
    <w:p w14:paraId="3BA0D826">
      <w:pPr>
        <w:rPr>
          <w:rFonts w:ascii="宋体" w:hAnsi="宋体" w:cs="宋体"/>
          <w:color w:val="auto"/>
          <w:kern w:val="1"/>
          <w:sz w:val="28"/>
          <w:szCs w:val="28"/>
          <w:highlight w:val="none"/>
        </w:rPr>
      </w:pPr>
    </w:p>
    <w:p w14:paraId="45104E74">
      <w:pPr>
        <w:rPr>
          <w:rFonts w:ascii="宋体" w:hAnsi="宋体" w:cs="宋体"/>
          <w:color w:val="auto"/>
          <w:kern w:val="1"/>
          <w:sz w:val="28"/>
          <w:szCs w:val="28"/>
          <w:highlight w:val="none"/>
        </w:rPr>
      </w:pPr>
    </w:p>
    <w:p w14:paraId="61A75AF7">
      <w:pPr>
        <w:rPr>
          <w:rFonts w:ascii="宋体" w:hAnsi="宋体" w:cs="宋体"/>
          <w:color w:val="auto"/>
          <w:kern w:val="1"/>
          <w:sz w:val="28"/>
          <w:szCs w:val="28"/>
          <w:highlight w:val="none"/>
        </w:rPr>
      </w:pPr>
    </w:p>
    <w:p w14:paraId="2C25F148">
      <w:pPr>
        <w:jc w:val="both"/>
        <w:rPr>
          <w:rFonts w:ascii="宋体" w:hAnsi="宋体" w:cs="宋体"/>
          <w:b/>
          <w:color w:val="auto"/>
          <w:kern w:val="1"/>
          <w:sz w:val="28"/>
          <w:szCs w:val="28"/>
          <w:highlight w:val="none"/>
        </w:rPr>
      </w:pPr>
    </w:p>
    <w:p w14:paraId="3F27609B">
      <w:pPr>
        <w:jc w:val="both"/>
        <w:rPr>
          <w:rFonts w:ascii="宋体" w:hAnsi="宋体" w:cs="宋体"/>
          <w:b/>
          <w:color w:val="auto"/>
          <w:kern w:val="1"/>
          <w:sz w:val="28"/>
          <w:szCs w:val="28"/>
          <w:highlight w:val="none"/>
        </w:rPr>
      </w:pPr>
    </w:p>
    <w:p w14:paraId="7A706806">
      <w:pPr>
        <w:jc w:val="both"/>
        <w:rPr>
          <w:rFonts w:ascii="宋体" w:hAnsi="宋体" w:cs="宋体"/>
          <w:b/>
          <w:color w:val="auto"/>
          <w:kern w:val="1"/>
          <w:sz w:val="28"/>
          <w:szCs w:val="28"/>
          <w:highlight w:val="none"/>
        </w:rPr>
      </w:pPr>
    </w:p>
    <w:p w14:paraId="708A94DA">
      <w:pPr>
        <w:jc w:val="both"/>
        <w:rPr>
          <w:rFonts w:ascii="宋体" w:hAnsi="宋体" w:cs="宋体"/>
          <w:b/>
          <w:color w:val="auto"/>
          <w:kern w:val="1"/>
          <w:sz w:val="28"/>
          <w:szCs w:val="28"/>
          <w:highlight w:val="none"/>
        </w:rPr>
      </w:pPr>
    </w:p>
    <w:p w14:paraId="14460201">
      <w:pPr>
        <w:jc w:val="both"/>
        <w:rPr>
          <w:rFonts w:ascii="宋体" w:hAnsi="宋体" w:cs="宋体"/>
          <w:b/>
          <w:color w:val="auto"/>
          <w:kern w:val="1"/>
          <w:sz w:val="28"/>
          <w:szCs w:val="28"/>
          <w:highlight w:val="none"/>
        </w:rPr>
      </w:pPr>
    </w:p>
    <w:p w14:paraId="35F760D3">
      <w:pPr>
        <w:jc w:val="both"/>
        <w:rPr>
          <w:rFonts w:ascii="宋体" w:hAnsi="宋体" w:cs="宋体"/>
          <w:b/>
          <w:color w:val="auto"/>
          <w:kern w:val="1"/>
          <w:sz w:val="28"/>
          <w:szCs w:val="28"/>
          <w:highlight w:val="none"/>
        </w:rPr>
      </w:pPr>
    </w:p>
    <w:p w14:paraId="4D35E40C">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5998BD08">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66094344">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2874F08E">
      <w:pPr>
        <w:tabs>
          <w:tab w:val="center" w:pos="4153"/>
          <w:tab w:val="left" w:pos="6180"/>
        </w:tabs>
        <w:spacing w:line="440" w:lineRule="exact"/>
        <w:jc w:val="center"/>
        <w:rPr>
          <w:rFonts w:ascii="宋体" w:hAnsi="宋体" w:cs="宋体"/>
          <w:b/>
          <w:color w:val="auto"/>
          <w:kern w:val="1"/>
          <w:sz w:val="44"/>
          <w:szCs w:val="44"/>
          <w:highlight w:val="none"/>
        </w:rPr>
        <w:sectPr>
          <w:pgSz w:w="11906" w:h="16838"/>
          <w:pgMar w:top="1440" w:right="1800" w:bottom="1440" w:left="1800" w:header="851" w:footer="992" w:gutter="0"/>
          <w:cols w:space="720" w:num="1"/>
          <w:docGrid w:type="lines" w:linePitch="312" w:charSpace="0"/>
        </w:sectPr>
      </w:pPr>
    </w:p>
    <w:p w14:paraId="5DFACC2E">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54305C5F">
      <w:pPr>
        <w:spacing w:line="500" w:lineRule="exact"/>
        <w:rPr>
          <w:rFonts w:ascii="宋体" w:hAnsi="宋体" w:cs="宋体"/>
          <w:color w:val="auto"/>
          <w:kern w:val="1"/>
          <w:sz w:val="28"/>
          <w:szCs w:val="28"/>
          <w:highlight w:val="none"/>
        </w:rPr>
      </w:pPr>
    </w:p>
    <w:p w14:paraId="2A25E175">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auto"/>
          <w:kern w:val="1"/>
          <w:sz w:val="28"/>
          <w:szCs w:val="28"/>
          <w:highlight w:val="none"/>
          <w:u w:val="single"/>
        </w:rPr>
        <w:t>海南建设工程股份有限公司</w:t>
      </w:r>
    </w:p>
    <w:p w14:paraId="4122B42C">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p>
    <w:p w14:paraId="3556C5DB">
      <w:pPr>
        <w:spacing w:line="460" w:lineRule="exact"/>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项目 </w:t>
      </w:r>
      <w:r>
        <w:rPr>
          <w:rFonts w:ascii="宋体" w:hAnsi="宋体" w:cs="宋体"/>
          <w:color w:val="auto"/>
          <w:kern w:val="1"/>
          <w:sz w:val="28"/>
          <w:szCs w:val="28"/>
          <w:highlight w:val="none"/>
        </w:rPr>
        <w:t>招标代理事项协商一致，订立本合同。</w:t>
      </w:r>
    </w:p>
    <w:p w14:paraId="67E253A7">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0193E021">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cs="宋体"/>
          <w:color w:val="auto"/>
          <w:kern w:val="1"/>
          <w:sz w:val="28"/>
          <w:szCs w:val="28"/>
          <w:highlight w:val="none"/>
          <w:u w:val="single"/>
          <w:lang w:val="en-US" w:eastAsia="zh-CN"/>
        </w:rPr>
        <w:t>项目</w:t>
      </w:r>
    </w:p>
    <w:p w14:paraId="20399A69">
      <w:pPr>
        <w:spacing w:line="360" w:lineRule="auto"/>
        <w:ind w:firstLine="560" w:firstLineChars="200"/>
        <w:rPr>
          <w:rFonts w:hint="eastAsia"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p>
    <w:p w14:paraId="558536FF">
      <w:pPr>
        <w:spacing w:line="360" w:lineRule="auto"/>
        <w:ind w:firstLine="560" w:firstLineChars="200"/>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cs="宋体"/>
          <w:color w:val="auto"/>
          <w:kern w:val="1"/>
          <w:sz w:val="28"/>
          <w:szCs w:val="28"/>
          <w:highlight w:val="none"/>
          <w:u w:val="single"/>
          <w:lang w:val="en-US" w:eastAsia="zh-CN"/>
        </w:rPr>
        <w:t>。</w:t>
      </w:r>
    </w:p>
    <w:p w14:paraId="6846C978">
      <w:pPr>
        <w:numPr>
          <w:ilvl w:val="0"/>
          <w:numId w:val="0"/>
        </w:numPr>
        <w:spacing w:line="360" w:lineRule="auto"/>
        <w:ind w:firstLine="560" w:firstLineChars="200"/>
        <w:rPr>
          <w:rFonts w:hint="eastAsia" w:ascii="宋体" w:hAnsi="宋体" w:cs="宋体"/>
          <w:color w:val="0000FF"/>
          <w:kern w:val="1"/>
          <w:sz w:val="28"/>
          <w:szCs w:val="28"/>
          <w:highlight w:val="yellow"/>
          <w:u w:val="single"/>
          <w:lang w:eastAsia="zh-CN"/>
        </w:rPr>
      </w:pPr>
      <w:r>
        <w:rPr>
          <w:rFonts w:hint="eastAsia" w:ascii="宋体" w:hAnsi="宋体" w:eastAsia="宋体" w:cs="宋体"/>
          <w:color w:val="auto"/>
          <w:kern w:val="1"/>
          <w:sz w:val="28"/>
          <w:szCs w:val="28"/>
          <w:highlight w:val="none"/>
          <w:lang w:val="en-US" w:eastAsia="zh-CN" w:bidi="ar-SA"/>
        </w:rPr>
        <w:t>二、</w:t>
      </w:r>
      <w:r>
        <w:rPr>
          <w:rFonts w:hint="eastAsia" w:ascii="宋体" w:hAnsi="宋体" w:cs="宋体"/>
          <w:color w:val="auto"/>
          <w:kern w:val="1"/>
          <w:sz w:val="28"/>
          <w:szCs w:val="28"/>
          <w:highlight w:val="none"/>
        </w:rPr>
        <w:t>委托人委托受托人为</w:t>
      </w:r>
      <w:r>
        <w:rPr>
          <w:rFonts w:hint="eastAsia" w:ascii="宋体" w:hAnsi="宋体" w:cs="宋体"/>
          <w:color w:val="auto"/>
          <w:kern w:val="1"/>
          <w:sz w:val="28"/>
          <w:szCs w:val="28"/>
          <w:highlight w:val="none"/>
          <w:lang w:val="en-US" w:eastAsia="zh-CN"/>
        </w:rPr>
        <w:t xml:space="preserve"> </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kern w:val="1"/>
          <w:sz w:val="28"/>
          <w:szCs w:val="28"/>
          <w:highlight w:val="none"/>
        </w:rPr>
        <w:t>的招标代理机构，</w:t>
      </w:r>
      <w:r>
        <w:rPr>
          <w:rFonts w:hint="eastAsia" w:ascii="宋体" w:hAnsi="宋体" w:cs="宋体"/>
          <w:color w:val="0000FF"/>
          <w:kern w:val="1"/>
          <w:sz w:val="28"/>
          <w:szCs w:val="28"/>
          <w:highlight w:val="yellow"/>
        </w:rPr>
        <w:t>承担本项目的</w:t>
      </w:r>
      <w:r>
        <w:rPr>
          <w:rFonts w:hint="eastAsia" w:ascii="宋体" w:hAnsi="宋体" w:cs="宋体"/>
          <w:color w:val="0000FF"/>
          <w:kern w:val="1"/>
          <w:sz w:val="28"/>
          <w:szCs w:val="28"/>
          <w:highlight w:val="yellow"/>
          <w:u w:val="single"/>
          <w:lang w:val="en-US" w:eastAsia="zh-CN"/>
        </w:rPr>
        <w:t>勘察、设计、施工、监理及其它服务等全部招标代理工作（实际所需开展招标事项以委托人指令为准）</w:t>
      </w:r>
      <w:r>
        <w:rPr>
          <w:rFonts w:hint="eastAsia" w:ascii="宋体" w:hAnsi="宋体" w:cs="宋体"/>
          <w:color w:val="0000FF"/>
          <w:kern w:val="1"/>
          <w:sz w:val="28"/>
          <w:szCs w:val="28"/>
          <w:highlight w:val="yellow"/>
          <w:u w:val="single"/>
          <w:lang w:eastAsia="zh-CN"/>
        </w:rPr>
        <w:t>。</w:t>
      </w:r>
    </w:p>
    <w:p w14:paraId="477C5254">
      <w:pPr>
        <w:numPr>
          <w:ilvl w:val="0"/>
          <w:numId w:val="0"/>
        </w:numPr>
        <w:spacing w:line="360" w:lineRule="auto"/>
        <w:ind w:firstLine="560" w:firstLineChars="200"/>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服务周期：签订合同之日起至项目招标服务结束且完成所有招标资料备案为止。</w:t>
      </w:r>
    </w:p>
    <w:p w14:paraId="1610B60F">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5BE09FE1">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w:t>
      </w:r>
      <w:r>
        <w:rPr>
          <w:rFonts w:hint="eastAsia" w:ascii="宋体" w:hAnsi="宋体" w:cs="宋体"/>
          <w:color w:val="auto"/>
          <w:kern w:val="1"/>
          <w:sz w:val="28"/>
          <w:szCs w:val="28"/>
          <w:highlight w:val="none"/>
          <w:lang w:val="en-US" w:eastAsia="zh-CN"/>
        </w:rPr>
        <w:t>暂定</w:t>
      </w:r>
      <w:r>
        <w:rPr>
          <w:rFonts w:hint="eastAsia" w:ascii="宋体" w:hAnsi="宋体" w:cs="宋体"/>
          <w:color w:val="auto"/>
          <w:kern w:val="1"/>
          <w:sz w:val="28"/>
          <w:szCs w:val="28"/>
          <w:highlight w:val="none"/>
        </w:rPr>
        <w:t>为人民币(大写)：</w:t>
      </w:r>
      <w:r>
        <w:rPr>
          <w:rFonts w:hint="eastAsia" w:ascii="宋体" w:hAnsi="宋体" w:cs="宋体"/>
          <w:color w:val="auto"/>
          <w:kern w:val="1"/>
          <w:sz w:val="28"/>
          <w:szCs w:val="28"/>
          <w:highlight w:val="none"/>
          <w:u w:val="single"/>
          <w:lang w:val="en-US" w:eastAsia="zh-CN"/>
        </w:rPr>
        <w:t>，¥：</w:t>
      </w:r>
      <w:r>
        <w:rPr>
          <w:rFonts w:hint="eastAsia" w:ascii="宋体" w:hAnsi="宋体" w:eastAsia="宋体" w:cs="宋体"/>
          <w:color w:val="auto"/>
          <w:kern w:val="1"/>
          <w:sz w:val="28"/>
          <w:szCs w:val="28"/>
          <w:highlight w:val="none"/>
          <w:u w:val="single"/>
          <w:lang w:val="en-US" w:eastAsia="zh-CN"/>
        </w:rPr>
        <w:t>元</w:t>
      </w:r>
      <w:r>
        <w:rPr>
          <w:rFonts w:hint="eastAsia" w:ascii="宋体" w:hAnsi="宋体" w:cs="宋体"/>
          <w:color w:val="auto"/>
          <w:kern w:val="1"/>
          <w:sz w:val="28"/>
          <w:szCs w:val="28"/>
          <w:highlight w:val="none"/>
          <w:u w:val="single"/>
          <w:lang w:val="en-US" w:eastAsia="zh-CN"/>
        </w:rPr>
        <w:t>。本合同代理报酬已包含了为完成合同约定工作所需的全部费用和一切税费。</w:t>
      </w:r>
    </w:p>
    <w:p w14:paraId="1CEF3B66">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79656A6C">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15BC6301">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10CBCBFF">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52E5663E">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615AD019">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六、受托人向委托人承诺，按照本合同的约定，承担本合同条款中约定范围内的代理业务。并恪守职业道德，保守客户及相关工作秘密。</w:t>
      </w:r>
    </w:p>
    <w:p w14:paraId="5B0BE29D">
      <w:pPr>
        <w:spacing w:line="500" w:lineRule="exact"/>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r>
        <w:rPr>
          <w:rFonts w:hint="eastAsia" w:ascii="宋体" w:hAnsi="宋体" w:cs="宋体"/>
          <w:color w:val="auto"/>
          <w:kern w:val="1"/>
          <w:sz w:val="28"/>
          <w:szCs w:val="28"/>
          <w:highlight w:val="none"/>
          <w:lang w:val="en-US" w:eastAsia="zh-CN"/>
        </w:rPr>
        <w:t>方式按该条款执行</w:t>
      </w:r>
      <w:r>
        <w:rPr>
          <w:rFonts w:ascii="宋体" w:hAnsi="宋体" w:cs="宋体"/>
          <w:color w:val="auto"/>
          <w:kern w:val="1"/>
          <w:sz w:val="28"/>
          <w:szCs w:val="28"/>
          <w:highlight w:val="none"/>
        </w:rPr>
        <w:t>。</w:t>
      </w:r>
    </w:p>
    <w:p w14:paraId="26DCFB39">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7928660C">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3EC28B6C">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65FE5725">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48BB8C80">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59D4DA11">
      <w:pPr>
        <w:spacing w:line="480" w:lineRule="auto"/>
        <w:rPr>
          <w:rFonts w:hint="eastAsia" w:ascii="宋体" w:hAnsi="宋体" w:eastAsia="宋体"/>
          <w:color w:val="auto"/>
          <w:sz w:val="30"/>
          <w:szCs w:val="30"/>
          <w:highlight w:val="none"/>
          <w:lang w:eastAsia="zh-CN"/>
        </w:rPr>
      </w:pP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以下无正文，下页为盖章签署页</w:t>
      </w:r>
      <w:r>
        <w:rPr>
          <w:rFonts w:hint="eastAsia" w:ascii="宋体" w:hAnsi="宋体" w:cs="宋体"/>
          <w:color w:val="auto"/>
          <w:kern w:val="1"/>
          <w:sz w:val="28"/>
          <w:szCs w:val="28"/>
          <w:highlight w:val="none"/>
          <w:lang w:eastAsia="zh-CN"/>
        </w:rPr>
        <w:t>）</w:t>
      </w:r>
      <w:r>
        <w:rPr>
          <w:rFonts w:ascii="宋体" w:hAnsi="宋体" w:cs="宋体"/>
          <w:color w:val="auto"/>
          <w:kern w:val="1"/>
          <w:sz w:val="28"/>
          <w:szCs w:val="28"/>
          <w:highlight w:val="none"/>
        </w:rPr>
        <w:br w:type="page"/>
      </w:r>
      <w:r>
        <w:rPr>
          <w:rFonts w:hint="eastAsia" w:ascii="宋体" w:hAnsi="宋体"/>
          <w:color w:val="auto"/>
          <w:sz w:val="30"/>
          <w:szCs w:val="30"/>
          <w:highlight w:val="none"/>
          <w:lang w:eastAsia="zh-CN"/>
        </w:rPr>
        <w:t>（</w:t>
      </w:r>
      <w:r>
        <w:rPr>
          <w:rFonts w:hint="eastAsia" w:ascii="宋体" w:hAnsi="宋体"/>
          <w:color w:val="auto"/>
          <w:sz w:val="30"/>
          <w:szCs w:val="30"/>
          <w:highlight w:val="none"/>
          <w:lang w:val="en-US" w:eastAsia="zh-CN"/>
        </w:rPr>
        <w:t>本页为签署页，无正文</w:t>
      </w:r>
      <w:r>
        <w:rPr>
          <w:rFonts w:hint="eastAsia" w:ascii="宋体" w:hAnsi="宋体"/>
          <w:color w:val="auto"/>
          <w:sz w:val="30"/>
          <w:szCs w:val="30"/>
          <w:highlight w:val="none"/>
          <w:lang w:eastAsia="zh-CN"/>
        </w:rPr>
        <w:t>）</w:t>
      </w:r>
    </w:p>
    <w:tbl>
      <w:tblPr>
        <w:tblStyle w:val="23"/>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1"/>
        <w:gridCol w:w="4535"/>
      </w:tblGrid>
      <w:tr w14:paraId="273D3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4501" w:type="dxa"/>
            <w:noWrap/>
            <w:vAlign w:val="top"/>
          </w:tcPr>
          <w:p w14:paraId="04A0CED6">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cs="Times New Roman"/>
                <w:color w:val="auto"/>
                <w:kern w:val="2"/>
                <w:sz w:val="28"/>
                <w:szCs w:val="28"/>
                <w:highlight w:val="none"/>
                <w:lang w:val="en-US" w:eastAsia="zh-CN"/>
              </w:rPr>
              <w:t>甲方</w:t>
            </w:r>
            <w:r>
              <w:rPr>
                <w:rFonts w:hint="eastAsia" w:ascii="Calibri" w:hAnsi="Calibri" w:eastAsia="宋体" w:cs="Times New Roman"/>
                <w:color w:val="auto"/>
                <w:kern w:val="2"/>
                <w:sz w:val="28"/>
                <w:szCs w:val="28"/>
                <w:highlight w:val="none"/>
                <w:lang w:val="en-US" w:eastAsia="zh-CN"/>
              </w:rPr>
              <w:t>：海南建设工程股份有限公司（盖章）</w:t>
            </w:r>
          </w:p>
        </w:tc>
        <w:tc>
          <w:tcPr>
            <w:tcW w:w="4535" w:type="dxa"/>
            <w:noWrap/>
            <w:vAlign w:val="top"/>
          </w:tcPr>
          <w:p w14:paraId="0CCE238C">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cs="Times New Roman"/>
                <w:color w:val="auto"/>
                <w:kern w:val="2"/>
                <w:sz w:val="28"/>
                <w:szCs w:val="28"/>
                <w:highlight w:val="none"/>
                <w:lang w:val="en-US" w:eastAsia="zh-CN"/>
              </w:rPr>
              <w:t>乙方</w:t>
            </w:r>
            <w:r>
              <w:rPr>
                <w:rFonts w:hint="eastAsia" w:ascii="Calibri" w:hAnsi="Calibri" w:eastAsia="宋体" w:cs="Times New Roman"/>
                <w:color w:val="auto"/>
                <w:kern w:val="2"/>
                <w:sz w:val="28"/>
                <w:szCs w:val="28"/>
                <w:highlight w:val="none"/>
                <w:lang w:val="en-US" w:eastAsia="zh-CN"/>
              </w:rPr>
              <w:t>：</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盖章</w:t>
            </w:r>
            <w:r>
              <w:rPr>
                <w:rFonts w:hint="eastAsia" w:ascii="宋体" w:hAnsi="宋体" w:cs="宋体"/>
                <w:color w:val="auto"/>
                <w:sz w:val="28"/>
                <w:szCs w:val="28"/>
                <w:highlight w:val="none"/>
                <w:u w:val="none"/>
                <w:lang w:eastAsia="zh-CN"/>
              </w:rPr>
              <w:t>）</w:t>
            </w:r>
          </w:p>
        </w:tc>
      </w:tr>
      <w:tr w14:paraId="3A67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1" w:type="dxa"/>
            <w:noWrap/>
            <w:vAlign w:val="top"/>
          </w:tcPr>
          <w:p w14:paraId="288D84F2">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法定代表人或其授权的代理人（签字）：</w:t>
            </w:r>
          </w:p>
        </w:tc>
        <w:tc>
          <w:tcPr>
            <w:tcW w:w="4535" w:type="dxa"/>
            <w:noWrap/>
            <w:vAlign w:val="top"/>
          </w:tcPr>
          <w:p w14:paraId="5FBF71A2">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法定代表人或其授权的代理人（签字）：</w:t>
            </w:r>
          </w:p>
        </w:tc>
      </w:tr>
      <w:tr w14:paraId="582B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1" w:type="dxa"/>
            <w:noWrap/>
            <w:vAlign w:val="top"/>
          </w:tcPr>
          <w:p w14:paraId="0024C090">
            <w:pPr>
              <w:keepNext w:val="0"/>
              <w:keepLines w:val="0"/>
              <w:pageBreakBefore w:val="0"/>
              <w:widowControl w:val="0"/>
              <w:kinsoku/>
              <w:wordWrap w:val="0"/>
              <w:overflowPunct/>
              <w:topLinePunct w:val="0"/>
              <w:autoSpaceDE/>
              <w:autoSpaceDN/>
              <w:bidi w:val="0"/>
              <w:adjustRightInd w:val="0"/>
              <w:snapToGrid w:val="0"/>
              <w:spacing w:line="600" w:lineRule="atLeast"/>
              <w:textAlignment w:val="auto"/>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统一社会信用代码：</w:t>
            </w:r>
          </w:p>
          <w:p w14:paraId="723261B0">
            <w:pPr>
              <w:keepNext w:val="0"/>
              <w:keepLines w:val="0"/>
              <w:pageBreakBefore w:val="0"/>
              <w:widowControl w:val="0"/>
              <w:kinsoku/>
              <w:wordWrap w:val="0"/>
              <w:overflowPunct/>
              <w:topLinePunct w:val="0"/>
              <w:autoSpaceDE/>
              <w:autoSpaceDN/>
              <w:bidi w:val="0"/>
              <w:adjustRightInd w:val="0"/>
              <w:snapToGrid w:val="0"/>
              <w:spacing w:line="600" w:lineRule="atLeast"/>
              <w:textAlignment w:val="auto"/>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914600005679502693</w:t>
            </w:r>
          </w:p>
        </w:tc>
        <w:tc>
          <w:tcPr>
            <w:tcW w:w="4535" w:type="dxa"/>
            <w:noWrap/>
            <w:vAlign w:val="top"/>
          </w:tcPr>
          <w:p w14:paraId="7643EE7E">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统一社会信用代码：</w:t>
            </w:r>
          </w:p>
          <w:p w14:paraId="6153C181">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rPr>
            </w:pPr>
          </w:p>
        </w:tc>
      </w:tr>
      <w:tr w14:paraId="7ADF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1" w:type="dxa"/>
            <w:noWrap/>
            <w:vAlign w:val="top"/>
          </w:tcPr>
          <w:p w14:paraId="59A5C1A2">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地址：海南省海口市美兰区国兴大道1号海阔天空国兴城二期A14地块1号楼S301</w:t>
            </w:r>
          </w:p>
        </w:tc>
        <w:tc>
          <w:tcPr>
            <w:tcW w:w="4535" w:type="dxa"/>
            <w:noWrap/>
            <w:vAlign w:val="top"/>
          </w:tcPr>
          <w:p w14:paraId="16E0932A">
            <w:pPr>
              <w:rPr>
                <w:rFonts w:hint="eastAsia" w:ascii="宋体" w:hAnsi="宋体" w:eastAsia="宋体" w:cs="宋体"/>
                <w:sz w:val="28"/>
                <w:szCs w:val="28"/>
                <w:highlight w:val="none"/>
              </w:rPr>
            </w:pPr>
            <w:r>
              <w:rPr>
                <w:rFonts w:hint="eastAsia" w:ascii="宋体" w:hAnsi="宋体" w:eastAsia="宋体" w:cs="宋体"/>
                <w:color w:val="auto"/>
                <w:kern w:val="2"/>
                <w:sz w:val="28"/>
                <w:szCs w:val="28"/>
                <w:highlight w:val="none"/>
                <w:lang w:val="en-US" w:eastAsia="zh-CN"/>
              </w:rPr>
              <w:t>地址：</w:t>
            </w:r>
          </w:p>
          <w:p w14:paraId="5C5BF6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rPr>
            </w:pPr>
          </w:p>
        </w:tc>
      </w:tr>
      <w:tr w14:paraId="5CC8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1" w:type="dxa"/>
            <w:noWrap/>
            <w:vAlign w:val="top"/>
          </w:tcPr>
          <w:p w14:paraId="377EA584">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 xml:space="preserve">邮政编码：570100 </w:t>
            </w:r>
          </w:p>
        </w:tc>
        <w:tc>
          <w:tcPr>
            <w:tcW w:w="4535" w:type="dxa"/>
            <w:noWrap/>
            <w:vAlign w:val="top"/>
          </w:tcPr>
          <w:p w14:paraId="3CA5A0CD">
            <w:pPr>
              <w:adjustRightInd w:val="0"/>
              <w:snapToGrid w:val="0"/>
              <w:spacing w:line="600" w:lineRule="atLeas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邮政编码：</w:t>
            </w:r>
          </w:p>
        </w:tc>
      </w:tr>
      <w:tr w14:paraId="6A53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4501" w:type="dxa"/>
            <w:noWrap/>
            <w:vAlign w:val="center"/>
          </w:tcPr>
          <w:p w14:paraId="0EEEEE15">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电话：0898-66773898</w:t>
            </w:r>
          </w:p>
        </w:tc>
        <w:tc>
          <w:tcPr>
            <w:tcW w:w="4535" w:type="dxa"/>
            <w:noWrap/>
            <w:vAlign w:val="center"/>
          </w:tcPr>
          <w:p w14:paraId="024D7466">
            <w:pPr>
              <w:adjustRightInd w:val="0"/>
              <w:snapToGrid w:val="0"/>
              <w:spacing w:line="600" w:lineRule="atLeas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 xml:space="preserve">电话：      </w:t>
            </w:r>
          </w:p>
        </w:tc>
      </w:tr>
      <w:tr w14:paraId="4F96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501" w:type="dxa"/>
            <w:noWrap/>
            <w:vAlign w:val="center"/>
          </w:tcPr>
          <w:p w14:paraId="7430FB4E">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传真：0898-66773898</w:t>
            </w:r>
          </w:p>
        </w:tc>
        <w:tc>
          <w:tcPr>
            <w:tcW w:w="4535" w:type="dxa"/>
            <w:noWrap/>
            <w:vAlign w:val="center"/>
          </w:tcPr>
          <w:p w14:paraId="5CB09AB4">
            <w:pPr>
              <w:adjustRightInd w:val="0"/>
              <w:snapToGrid w:val="0"/>
              <w:spacing w:line="600" w:lineRule="atLeas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传真：</w:t>
            </w:r>
          </w:p>
        </w:tc>
      </w:tr>
      <w:tr w14:paraId="20D3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501" w:type="dxa"/>
            <w:noWrap/>
            <w:vAlign w:val="top"/>
          </w:tcPr>
          <w:p w14:paraId="1353939F">
            <w:pPr>
              <w:adjustRightInd w:val="0"/>
              <w:snapToGrid w:val="0"/>
              <w:spacing w:line="600" w:lineRule="atLeast"/>
              <w:jc w:val="both"/>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开户银行：中行海口美舍河支行</w:t>
            </w:r>
          </w:p>
        </w:tc>
        <w:tc>
          <w:tcPr>
            <w:tcW w:w="4535" w:type="dxa"/>
            <w:noWrap/>
            <w:vAlign w:val="top"/>
          </w:tcPr>
          <w:p w14:paraId="749FB44F">
            <w:pPr>
              <w:adjustRightInd w:val="0"/>
              <w:snapToGrid w:val="0"/>
              <w:spacing w:line="600" w:lineRule="atLeast"/>
              <w:jc w:val="both"/>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 xml:space="preserve">开户银行：                   </w:t>
            </w:r>
          </w:p>
        </w:tc>
      </w:tr>
      <w:tr w14:paraId="703A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501" w:type="dxa"/>
            <w:noWrap/>
            <w:vAlign w:val="center"/>
          </w:tcPr>
          <w:p w14:paraId="622DE8DD">
            <w:pPr>
              <w:adjustRightInd w:val="0"/>
              <w:snapToGrid w:val="0"/>
              <w:spacing w:line="600" w:lineRule="atLeast"/>
              <w:rPr>
                <w:rFonts w:hint="eastAsia"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开户账号：265008500210</w:t>
            </w:r>
          </w:p>
        </w:tc>
        <w:tc>
          <w:tcPr>
            <w:tcW w:w="4535" w:type="dxa"/>
            <w:noWrap/>
            <w:vAlign w:val="center"/>
          </w:tcPr>
          <w:p w14:paraId="294B1012">
            <w:pPr>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开户账号：</w:t>
            </w:r>
          </w:p>
        </w:tc>
      </w:tr>
      <w:tr w14:paraId="4D39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501" w:type="dxa"/>
            <w:noWrap/>
            <w:vAlign w:val="center"/>
          </w:tcPr>
          <w:p w14:paraId="58C86D26">
            <w:pPr>
              <w:adjustRightInd w:val="0"/>
              <w:snapToGrid w:val="0"/>
              <w:spacing w:line="600" w:lineRule="atLeast"/>
              <w:rPr>
                <w:rFonts w:hint="default" w:ascii="Calibri" w:hAnsi="Calibri" w:eastAsia="宋体" w:cs="Times New Roman"/>
                <w:color w:val="auto"/>
                <w:kern w:val="2"/>
                <w:sz w:val="28"/>
                <w:szCs w:val="28"/>
                <w:highlight w:val="none"/>
                <w:lang w:val="en-US" w:eastAsia="zh-CN"/>
              </w:rPr>
            </w:pPr>
            <w:r>
              <w:rPr>
                <w:rFonts w:hint="eastAsia" w:ascii="Calibri" w:hAnsi="Calibri" w:eastAsia="宋体" w:cs="Times New Roman"/>
                <w:color w:val="auto"/>
                <w:kern w:val="2"/>
                <w:sz w:val="28"/>
                <w:szCs w:val="28"/>
                <w:highlight w:val="none"/>
                <w:lang w:val="en-US" w:eastAsia="zh-CN"/>
              </w:rPr>
              <w:t>时间：202</w:t>
            </w:r>
            <w:r>
              <w:rPr>
                <w:rFonts w:hint="eastAsia" w:ascii="Calibri" w:hAnsi="Calibri" w:cs="Times New Roman"/>
                <w:color w:val="auto"/>
                <w:kern w:val="2"/>
                <w:sz w:val="28"/>
                <w:szCs w:val="28"/>
                <w:highlight w:val="none"/>
                <w:lang w:val="en-US" w:eastAsia="zh-CN"/>
              </w:rPr>
              <w:t>5</w:t>
            </w:r>
            <w:r>
              <w:rPr>
                <w:rFonts w:hint="eastAsia" w:ascii="Calibri" w:hAnsi="Calibri" w:eastAsia="宋体" w:cs="Times New Roman"/>
                <w:color w:val="auto"/>
                <w:kern w:val="2"/>
                <w:sz w:val="28"/>
                <w:szCs w:val="28"/>
                <w:highlight w:val="none"/>
                <w:lang w:val="en-US" w:eastAsia="zh-CN"/>
              </w:rPr>
              <w:t>年    月     日</w:t>
            </w:r>
          </w:p>
        </w:tc>
        <w:tc>
          <w:tcPr>
            <w:tcW w:w="4535" w:type="dxa"/>
            <w:noWrap/>
            <w:vAlign w:val="center"/>
          </w:tcPr>
          <w:p w14:paraId="7AA4B4BF">
            <w:pPr>
              <w:adjustRightInd w:val="0"/>
              <w:snapToGrid w:val="0"/>
              <w:spacing w:line="600" w:lineRule="atLeas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时间：2025年    月     日</w:t>
            </w:r>
          </w:p>
        </w:tc>
      </w:tr>
    </w:tbl>
    <w:p w14:paraId="77B982E9">
      <w:pPr>
        <w:spacing w:line="360" w:lineRule="auto"/>
        <w:jc w:val="center"/>
        <w:rPr>
          <w:rFonts w:ascii="宋体" w:hAnsi="宋体" w:cs="宋体"/>
          <w:b/>
          <w:color w:val="auto"/>
          <w:kern w:val="1"/>
          <w:sz w:val="28"/>
          <w:szCs w:val="28"/>
          <w:highlight w:val="none"/>
        </w:rPr>
      </w:pPr>
    </w:p>
    <w:p w14:paraId="0BAE5D27">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第一部分  通用条款</w:t>
      </w:r>
    </w:p>
    <w:p w14:paraId="32990C17">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1F3FB8C5">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284A8A66">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2CBC17D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0B48B48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5CC5AFA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3343D4D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6154AE6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2280A3D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53209ED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3DE822D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6268420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4B4A1BC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4AA615A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1F70089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53E7AC5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7F23B70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3233751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7359BFD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4E5E7AA9">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10FCF33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6FFF006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3F0B6EE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2764A03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1A23027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5BBF506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091CBA6B">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6046280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1704C82C">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3A557AC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372DFF4D">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097D640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1D6ACD23">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5A27886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6008F5C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3A82EFE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637DCFC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1D71EF3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7A9A4D6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10E7284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59CF472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63F94BA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325AA8E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007DA34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03F40B0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79AC908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7D25CD0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6673ED0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4284D0E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0BC07E0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2D313BA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0F2C2CA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48E18D4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399A182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0988967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0A0E5E4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297C78F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612A38F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615AC65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41772EB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5FAD3B5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45D8512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1CF61FA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1BAF431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252BD0F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1F91B51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04A177B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2847AD3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270BAA1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45D2260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50165F0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1E909AE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4E09A2C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6DF367D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13F6570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5C16196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11A4818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551AF66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3977583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5DDB196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289D2AB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511DF35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72CE0D6A">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5412A02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5E1B95C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32D25BA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387EE43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0F2979D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6D6925C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53D6C7B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0EB77DA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211127F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31A7345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439C5FA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55A62CE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7CF3016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25679AE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27FCDEA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740B477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32C112C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24E3A44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391CCFF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7AA2946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5C91106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5639DA1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11FB091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063BC44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36307F8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2883D3D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4D9AFDA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08C1C29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51B1F6C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7981A48B">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588CE87B">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4B7FCF7B">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75F782B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30A0004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3B8F5528">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66E89CA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7384BCA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7BBF463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2A8D676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3AF22B5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6A37850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7188AF4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3649653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02EABE2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332385C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4FC0CA0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1C02D70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493D35E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1C3019C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28B51BD8">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6131A958">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第二部分专用条款</w:t>
      </w:r>
    </w:p>
    <w:p w14:paraId="1FE1A947">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3DB8095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463E9CE0">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251DBF4A">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15445D1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4ED1CA0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65878A72">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32E4638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08A27DBB">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57817A4E">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0C006160">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69A75F37">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22DCD650">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6048CF16">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551224E7">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41F6D76C">
      <w:pPr>
        <w:spacing w:line="520" w:lineRule="exact"/>
        <w:ind w:firstLineChars="200"/>
        <w:jc w:val="left"/>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姓名</w:t>
      </w:r>
      <w:r>
        <w:rPr>
          <w:rFonts w:ascii="宋体" w:hAnsi="宋体" w:cs="宋体"/>
          <w:color w:val="auto"/>
          <w:kern w:val="1"/>
          <w:sz w:val="28"/>
          <w:szCs w:val="28"/>
          <w:highlight w:val="none"/>
          <w:u w:val="none"/>
        </w:rPr>
        <w:t>：</w:t>
      </w:r>
      <w:r>
        <w:rPr>
          <w:rFonts w:hint="eastAsia" w:ascii="宋体" w:hAnsi="宋体" w:cs="宋体"/>
          <w:color w:val="auto"/>
          <w:kern w:val="1"/>
          <w:sz w:val="28"/>
          <w:szCs w:val="28"/>
          <w:highlight w:val="none"/>
          <w:lang w:val="en-US" w:eastAsia="zh-CN"/>
        </w:rPr>
        <w:t xml:space="preserve"> </w:t>
      </w:r>
      <w:r>
        <w:rPr>
          <w:rFonts w:ascii="宋体" w:hAnsi="宋体" w:cs="宋体"/>
          <w:color w:val="auto"/>
          <w:kern w:val="1"/>
          <w:sz w:val="28"/>
          <w:szCs w:val="28"/>
          <w:highlight w:val="none"/>
        </w:rPr>
        <w:t>电话：</w:t>
      </w:r>
      <w:r>
        <w:rPr>
          <w:rFonts w:hint="eastAsia" w:ascii="Times New Roman" w:hAnsi="Times New Roman"/>
          <w:color w:val="auto"/>
          <w:kern w:val="1"/>
          <w:sz w:val="28"/>
          <w:szCs w:val="28"/>
          <w:highlight w:val="none"/>
          <w:u w:val="single"/>
          <w:lang w:val="en-US" w:eastAsia="zh-CN"/>
        </w:rPr>
        <w:t>0898-65392256</w:t>
      </w:r>
    </w:p>
    <w:p w14:paraId="5394271D">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7BBD871F">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1A950D3C">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79C22355">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联系电话：</w:t>
      </w:r>
      <w:r>
        <w:rPr>
          <w:rFonts w:hint="eastAsia" w:ascii="宋体" w:hAnsi="宋体" w:cs="宋体"/>
          <w:color w:val="auto"/>
          <w:kern w:val="1"/>
          <w:sz w:val="28"/>
          <w:szCs w:val="28"/>
          <w:highlight w:val="none"/>
        </w:rPr>
        <w:t>。</w:t>
      </w:r>
    </w:p>
    <w:p w14:paraId="11B5B115">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3326DA7D">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41AB0BAE">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7BC3C860">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0D2470B9">
      <w:pPr>
        <w:tabs>
          <w:tab w:val="left" w:pos="3240"/>
          <w:tab w:val="left" w:pos="4140"/>
        </w:tabs>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5FE0085B">
      <w:pPr>
        <w:spacing w:line="520" w:lineRule="exact"/>
        <w:ind w:firstLine="560"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21369F5F">
      <w:pPr>
        <w:tabs>
          <w:tab w:val="left" w:pos="3240"/>
          <w:tab w:val="left" w:pos="4140"/>
        </w:tabs>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36BD346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767C995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4AFC675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658A96D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058FFD7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5B32906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1A1B690B">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497E05EF">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3188EDD7">
      <w:pPr>
        <w:pStyle w:val="9"/>
        <w:spacing w:line="360" w:lineRule="auto"/>
        <w:ind w:left="0" w:leftChars="0" w:firstLine="560" w:firstLineChars="200"/>
        <w:jc w:val="left"/>
        <w:rPr>
          <w:rFonts w:hint="eastAsia" w:ascii="宋体" w:hAnsi="宋体" w:cs="宋体"/>
          <w:color w:val="auto"/>
          <w:sz w:val="28"/>
          <w:szCs w:val="28"/>
          <w:highlight w:val="none"/>
          <w:u w:val="single"/>
        </w:rPr>
      </w:pPr>
      <w:r>
        <w:rPr>
          <w:rFonts w:ascii="宋体" w:hAnsi="宋体" w:cs="宋体"/>
          <w:color w:val="auto"/>
          <w:kern w:val="1"/>
          <w:sz w:val="28"/>
          <w:szCs w:val="28"/>
          <w:highlight w:val="none"/>
        </w:rPr>
        <w:t>8.1代理报酬的计算方法：</w:t>
      </w:r>
    </w:p>
    <w:p w14:paraId="76074D16">
      <w:pPr>
        <w:pStyle w:val="9"/>
        <w:spacing w:line="360" w:lineRule="auto"/>
        <w:ind w:left="0" w:leftChars="0" w:firstLine="560" w:firstLineChars="200"/>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①若本项目“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费”按相关收费标准及市场价进行初步设计及概算批复，则：本项目结算价=本项目“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费”初步设计及概算批复价*（1-中标下浮率），但最终结算价不得超过签约合同价、财政评审批复价（如有）中较低者。</w:t>
      </w:r>
    </w:p>
    <w:p w14:paraId="043D1497">
      <w:pPr>
        <w:pStyle w:val="9"/>
        <w:spacing w:line="360" w:lineRule="auto"/>
        <w:ind w:left="0" w:leftChars="0"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u w:val="single"/>
        </w:rPr>
        <w:t>②若本项目“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费”按签约合同价进行初步设计及概算批复，则：本项目结算价即为签约合同价，但最终结算价不得超过财政评审批复价。</w:t>
      </w:r>
    </w:p>
    <w:p w14:paraId="69BA0084">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0413844E">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w:t>
      </w:r>
      <w:r>
        <w:rPr>
          <w:rFonts w:hint="eastAsia" w:ascii="宋体" w:hAnsi="宋体" w:cs="宋体"/>
          <w:color w:val="auto"/>
          <w:kern w:val="1"/>
          <w:sz w:val="28"/>
          <w:szCs w:val="28"/>
          <w:highlight w:val="none"/>
          <w:u w:val="single"/>
          <w:lang w:val="en-US" w:eastAsia="zh-CN"/>
        </w:rPr>
        <w:t>且不产生利息，受托人不得因此停工，</w:t>
      </w:r>
      <w:r>
        <w:rPr>
          <w:rFonts w:hint="eastAsia" w:ascii="宋体" w:hAnsi="宋体" w:cs="宋体"/>
          <w:color w:val="auto"/>
          <w:kern w:val="1"/>
          <w:sz w:val="28"/>
          <w:szCs w:val="28"/>
          <w:highlight w:val="none"/>
          <w:u w:val="single"/>
        </w:rPr>
        <w:t>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包括但不限于付款时间及付款主体等内容</w:t>
      </w:r>
      <w:r>
        <w:rPr>
          <w:rFonts w:hint="eastAsia" w:ascii="宋体" w:hAnsi="宋体" w:cs="宋体"/>
          <w:color w:val="auto"/>
          <w:kern w:val="1"/>
          <w:sz w:val="28"/>
          <w:szCs w:val="28"/>
          <w:highlight w:val="none"/>
          <w:u w:val="single"/>
          <w:lang w:eastAsia="zh-CN"/>
        </w:rPr>
        <w:t>。</w:t>
      </w:r>
    </w:p>
    <w:p w14:paraId="41A65FE7">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yellow"/>
          <w:u w:val="single"/>
        </w:rPr>
        <w:t>代理人完成</w:t>
      </w:r>
      <w:r>
        <w:rPr>
          <w:rFonts w:hint="eastAsia" w:ascii="宋体" w:hAnsi="宋体" w:cs="宋体"/>
          <w:color w:val="auto"/>
          <w:sz w:val="28"/>
          <w:szCs w:val="28"/>
          <w:highlight w:val="yellow"/>
          <w:u w:val="single"/>
          <w:lang w:val="en-US" w:eastAsia="zh-CN"/>
        </w:rPr>
        <w:t>设计、施工</w:t>
      </w:r>
      <w:r>
        <w:rPr>
          <w:rFonts w:hint="eastAsia" w:ascii="宋体" w:hAnsi="宋体" w:cs="宋体"/>
          <w:color w:val="auto"/>
          <w:sz w:val="28"/>
          <w:szCs w:val="28"/>
          <w:highlight w:val="yellow"/>
          <w:u w:val="single"/>
        </w:rPr>
        <w:t>的招标工作后，待项目财政预算评审（如有）通过且建设资金到位后 7 个工作日内，由建设单位向</w:t>
      </w:r>
      <w:r>
        <w:rPr>
          <w:rFonts w:hint="eastAsia" w:ascii="宋体" w:hAnsi="宋体" w:cs="宋体"/>
          <w:color w:val="auto"/>
          <w:sz w:val="28"/>
          <w:szCs w:val="28"/>
          <w:highlight w:val="yellow"/>
          <w:u w:val="single"/>
          <w:lang w:val="en-US" w:eastAsia="zh-CN"/>
        </w:rPr>
        <w:t>受托人</w:t>
      </w:r>
      <w:r>
        <w:rPr>
          <w:rFonts w:hint="eastAsia" w:ascii="宋体" w:hAnsi="宋体" w:cs="宋体"/>
          <w:color w:val="auto"/>
          <w:sz w:val="28"/>
          <w:szCs w:val="28"/>
          <w:highlight w:val="yellow"/>
          <w:u w:val="single"/>
        </w:rPr>
        <w:t>支付本合同服务费的 50%</w:t>
      </w:r>
      <w:r>
        <w:rPr>
          <w:rFonts w:hint="eastAsia" w:ascii="宋体" w:hAnsi="宋体" w:cs="宋体"/>
          <w:color w:val="auto"/>
          <w:sz w:val="28"/>
          <w:szCs w:val="28"/>
          <w:highlight w:val="none"/>
          <w:u w:val="single"/>
        </w:rPr>
        <w:t>，余款待本合同范围内所有招标工作结束及完整招标资料移交委托人后建设单位向受托人一次性支付至合同最终结算价。</w:t>
      </w:r>
    </w:p>
    <w:p w14:paraId="7851B159">
      <w:pPr>
        <w:pStyle w:val="9"/>
        <w:spacing w:line="360" w:lineRule="auto"/>
        <w:ind w:left="0" w:leftChars="0" w:firstLine="560" w:firstLineChars="200"/>
        <w:jc w:val="left"/>
        <w:rPr>
          <w:rFonts w:hint="eastAsia" w:ascii="宋体" w:hAnsi="宋体" w:cs="宋体"/>
          <w:color w:val="auto"/>
          <w:kern w:val="1"/>
          <w:sz w:val="28"/>
          <w:szCs w:val="28"/>
          <w:highlight w:val="none"/>
          <w:u w:val="single"/>
        </w:rPr>
      </w:pPr>
      <w:r>
        <w:rPr>
          <w:rFonts w:hint="eastAsia" w:ascii="宋体" w:hAnsi="宋体" w:cs="宋体"/>
          <w:color w:val="auto"/>
          <w:kern w:val="1"/>
          <w:sz w:val="28"/>
          <w:szCs w:val="28"/>
          <w:highlight w:val="none"/>
          <w:u w:val="single"/>
        </w:rPr>
        <w:t>其余（除</w:t>
      </w:r>
      <w:r>
        <w:rPr>
          <w:rFonts w:hint="eastAsia" w:ascii="宋体" w:hAnsi="宋体" w:cs="宋体"/>
          <w:color w:val="auto"/>
          <w:sz w:val="28"/>
          <w:szCs w:val="28"/>
          <w:highlight w:val="yellow"/>
          <w:u w:val="single"/>
          <w:lang w:val="en-US" w:eastAsia="zh-CN"/>
        </w:rPr>
        <w:t>设计、施工</w:t>
      </w:r>
      <w:r>
        <w:rPr>
          <w:rFonts w:hint="eastAsia" w:ascii="宋体" w:hAnsi="宋体" w:cs="宋体"/>
          <w:color w:val="auto"/>
          <w:kern w:val="1"/>
          <w:sz w:val="28"/>
          <w:szCs w:val="28"/>
          <w:highlight w:val="none"/>
          <w:u w:val="single"/>
        </w:rPr>
        <w:t>外的）标的由拟招标项的中标单位支付招标代理费用，代理费的计算方式按《海南省物价局关于降低部分招标代理服务收费标准》（琼价费管［2011］225号）收费标准×（1-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kern w:val="1"/>
          <w:sz w:val="28"/>
          <w:szCs w:val="28"/>
          <w:highlight w:val="none"/>
          <w:u w:val="single"/>
        </w:rPr>
        <w:t>））计算。</w:t>
      </w:r>
    </w:p>
    <w:p w14:paraId="3B417D82">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2E4115D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576C75B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238CB193">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551C331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120ACA5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2BBE2A2E">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0C6CD04D">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3348AF59">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01DAB997">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5CEC5964">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75FA16F1">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0D030101">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7F1513CD">
      <w:pPr>
        <w:spacing w:line="520" w:lineRule="exact"/>
        <w:ind w:firstLineChars="200"/>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5AFDBEF6">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5CEFDA3B">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7C37F05F">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45A2BAF3">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1C56AD85">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2916ADF6">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1DB3B23D">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4BD17CF1">
      <w:pPr>
        <w:spacing w:line="520" w:lineRule="exact"/>
        <w:ind w:firstLineChars="0"/>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1B84F58E">
      <w:pPr>
        <w:spacing w:line="520" w:lineRule="exact"/>
        <w:ind w:firstLineChars="200"/>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32B5F00A">
      <w:pPr>
        <w:spacing w:line="520" w:lineRule="exact"/>
        <w:ind w:firstLineChars="200"/>
        <w:jc w:val="left"/>
        <w:rPr>
          <w:rFonts w:hint="eastAsia"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w:t>
      </w:r>
      <w:r>
        <w:rPr>
          <w:rFonts w:hint="eastAsia" w:ascii="宋体" w:hAnsi="宋体"/>
          <w:color w:val="auto"/>
          <w:sz w:val="28"/>
          <w:szCs w:val="28"/>
          <w:highlight w:val="none"/>
          <w:u w:val="single"/>
          <w:lang w:eastAsia="zh-CN"/>
        </w:rPr>
        <w:t>、</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w:t>
      </w:r>
      <w:r>
        <w:rPr>
          <w:rFonts w:hint="eastAsia" w:ascii="宋体" w:hAnsi="宋体"/>
          <w:color w:val="auto"/>
          <w:sz w:val="28"/>
          <w:szCs w:val="28"/>
          <w:highlight w:val="none"/>
          <w:u w:val="single"/>
        </w:rPr>
        <w:t>仅按一次计取，受托人无条件接受。</w:t>
      </w:r>
    </w:p>
    <w:p w14:paraId="0CF424AC">
      <w:pPr>
        <w:spacing w:line="520" w:lineRule="exact"/>
        <w:ind w:firstLineChars="200"/>
        <w:jc w:val="left"/>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u w:val="single"/>
        </w:rPr>
        <w:t>17.3 受托人需在招采事项开评标3天前向招标人确认评标委员会中的招标人代表（如有），受托人推荐评标委员会中招标人代表的，推荐的招标人代表应满足：（1）具有良好的职业道德、专业能力强，公平公正的为委托人选择优质的参建单位（2）需为海南省公共资源交易平台综合评标专家库内的评标专家或满足同等入库资格要求（3）熟悉招投标相关法律法规及未在相关行政主管部门限制参与评标相关工作的限制期内。推荐人员经委托人书面确认后方可作为招标人代表参与招采事项的评标工作</w:t>
      </w:r>
      <w:r>
        <w:rPr>
          <w:rFonts w:hint="eastAsia" w:ascii="宋体" w:hAnsi="宋体"/>
          <w:color w:val="auto"/>
          <w:sz w:val="28"/>
          <w:szCs w:val="28"/>
          <w:highlight w:val="none"/>
          <w:u w:val="single"/>
          <w:lang w:eastAsia="zh-CN"/>
        </w:rPr>
        <w:t>。</w:t>
      </w:r>
    </w:p>
    <w:p w14:paraId="632FB95D">
      <w:pPr>
        <w:spacing w:line="520" w:lineRule="exact"/>
        <w:ind w:firstLineChars="200"/>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4AD30157">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580A678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54712E68">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3EE57BC5">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s="宋体"/>
          <w:color w:val="auto"/>
          <w:kern w:val="1"/>
          <w:sz w:val="28"/>
          <w:szCs w:val="28"/>
          <w:highlight w:val="none"/>
          <w:u w:val="single"/>
          <w:lang w:val="en-US" w:eastAsia="zh-CN"/>
        </w:rPr>
        <w:t>项目</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281470F1">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0DD1F1A6">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4F23C855">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28FB6783">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474BED9C">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2FF95E5C">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11424EBC">
      <w:pPr>
        <w:spacing w:line="360" w:lineRule="auto"/>
        <w:ind w:firstLine="3360" w:firstLineChars="1200"/>
        <w:rPr>
          <w:rFonts w:ascii="宋体" w:hAnsi="宋体"/>
          <w:color w:val="auto"/>
          <w:sz w:val="28"/>
          <w:szCs w:val="28"/>
          <w:highlight w:val="none"/>
          <w:u w:val="single"/>
        </w:rPr>
      </w:pPr>
    </w:p>
    <w:p w14:paraId="47B8255F">
      <w:pPr>
        <w:spacing w:line="360" w:lineRule="auto"/>
        <w:ind w:firstLine="3080" w:firstLineChars="1100"/>
        <w:jc w:val="both"/>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承诺单位：</w:t>
      </w:r>
    </w:p>
    <w:p w14:paraId="175EF122">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1D6F074E">
      <w:pPr>
        <w:ind w:firstLine="3080" w:firstLineChars="1100"/>
        <w:rPr>
          <w:color w:val="auto"/>
          <w:highlight w:val="none"/>
        </w:rPr>
      </w:pP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   月   日</w:t>
      </w:r>
    </w:p>
    <w:p w14:paraId="25F73462">
      <w:pPr>
        <w:rPr>
          <w:color w:val="auto"/>
          <w:highlight w:val="none"/>
        </w:rPr>
      </w:pPr>
    </w:p>
    <w:p w14:paraId="564CF3C9">
      <w:pPr>
        <w:rPr>
          <w:color w:val="auto"/>
          <w:highlight w:val="none"/>
        </w:rPr>
      </w:pPr>
    </w:p>
    <w:p w14:paraId="4775D80E">
      <w:pPr>
        <w:rPr>
          <w:color w:val="auto"/>
          <w:highlight w:val="none"/>
        </w:rPr>
      </w:pPr>
    </w:p>
    <w:p w14:paraId="74FC9A23">
      <w:pPr>
        <w:rPr>
          <w:color w:val="auto"/>
          <w:highlight w:val="none"/>
        </w:rPr>
      </w:pPr>
    </w:p>
    <w:p w14:paraId="40D1F918">
      <w:pPr>
        <w:rPr>
          <w:rStyle w:val="26"/>
          <w:b/>
          <w:color w:val="auto"/>
          <w:szCs w:val="36"/>
          <w:highlight w:val="none"/>
          <w:shd w:val="clear" w:color="auto" w:fill="FFFFFF"/>
        </w:rPr>
      </w:pPr>
      <w:r>
        <w:rPr>
          <w:rStyle w:val="26"/>
          <w:b/>
          <w:color w:val="auto"/>
          <w:szCs w:val="36"/>
          <w:highlight w:val="none"/>
          <w:shd w:val="clear" w:color="auto" w:fill="FFFFFF"/>
        </w:rPr>
        <w:br w:type="page"/>
      </w:r>
    </w:p>
    <w:p w14:paraId="0A3DFE35">
      <w:pPr>
        <w:pStyle w:val="20"/>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17"/>
    </w:p>
    <w:p w14:paraId="18F2A100">
      <w:pPr>
        <w:topLinePunct/>
        <w:spacing w:before="4"/>
        <w:jc w:val="center"/>
        <w:rPr>
          <w:rFonts w:ascii="仿宋" w:hAnsi="仿宋" w:eastAsia="仿宋" w:cs="仿宋"/>
          <w:b/>
          <w:color w:val="auto"/>
          <w:sz w:val="32"/>
          <w:szCs w:val="32"/>
          <w:highlight w:val="none"/>
        </w:rPr>
      </w:pPr>
    </w:p>
    <w:p w14:paraId="65878A4F">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0EE80142">
      <w:pPr>
        <w:rPr>
          <w:color w:val="auto"/>
          <w:highlight w:val="none"/>
        </w:rPr>
      </w:pPr>
    </w:p>
    <w:p w14:paraId="3232DF76">
      <w:pPr>
        <w:spacing w:line="460" w:lineRule="exact"/>
        <w:rPr>
          <w:rFonts w:ascii="宋体" w:hAnsi="宋体"/>
          <w:b/>
          <w:color w:val="auto"/>
          <w:sz w:val="32"/>
          <w:szCs w:val="32"/>
          <w:highlight w:val="none"/>
        </w:rPr>
      </w:pPr>
    </w:p>
    <w:p w14:paraId="3597825A">
      <w:pPr>
        <w:jc w:val="center"/>
        <w:rPr>
          <w:rFonts w:ascii="仿宋" w:hAnsi="仿宋" w:eastAsia="仿宋"/>
          <w:b/>
          <w:color w:val="auto"/>
          <w:sz w:val="36"/>
          <w:szCs w:val="36"/>
          <w:highlight w:val="none"/>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海南省托老院新建养护综合楼项目招标代理</w:t>
      </w:r>
      <w:r>
        <w:rPr>
          <w:rFonts w:hint="eastAsia" w:ascii="仿宋" w:hAnsi="仿宋" w:eastAsia="仿宋"/>
          <w:b/>
          <w:color w:val="auto"/>
          <w:sz w:val="28"/>
          <w:szCs w:val="28"/>
          <w:highlight w:val="none"/>
        </w:rPr>
        <w:t>（项目名称）</w:t>
      </w:r>
    </w:p>
    <w:p w14:paraId="2D55E358">
      <w:pPr>
        <w:spacing w:line="460" w:lineRule="exact"/>
        <w:jc w:val="center"/>
        <w:rPr>
          <w:rFonts w:ascii="宋体" w:hAnsi="宋体"/>
          <w:b/>
          <w:color w:val="auto"/>
          <w:sz w:val="32"/>
          <w:szCs w:val="32"/>
          <w:highlight w:val="none"/>
          <w:u w:val="single"/>
        </w:rPr>
      </w:pPr>
    </w:p>
    <w:p w14:paraId="3B38E4FA">
      <w:pPr>
        <w:spacing w:line="460" w:lineRule="exact"/>
        <w:jc w:val="center"/>
        <w:rPr>
          <w:rFonts w:ascii="宋体" w:hAnsi="宋体"/>
          <w:b/>
          <w:color w:val="auto"/>
          <w:sz w:val="32"/>
          <w:szCs w:val="32"/>
          <w:highlight w:val="none"/>
          <w:u w:val="single"/>
        </w:rPr>
      </w:pPr>
    </w:p>
    <w:p w14:paraId="4956D25A">
      <w:pPr>
        <w:spacing w:line="460" w:lineRule="exact"/>
        <w:jc w:val="center"/>
        <w:rPr>
          <w:rFonts w:ascii="宋体" w:hAnsi="宋体"/>
          <w:b/>
          <w:color w:val="auto"/>
          <w:sz w:val="32"/>
          <w:szCs w:val="32"/>
          <w:highlight w:val="none"/>
          <w:u w:val="single"/>
        </w:rPr>
      </w:pPr>
    </w:p>
    <w:p w14:paraId="6337FDE1">
      <w:pPr>
        <w:spacing w:line="460" w:lineRule="exact"/>
        <w:jc w:val="center"/>
        <w:rPr>
          <w:rFonts w:ascii="宋体" w:hAnsi="宋体"/>
          <w:b/>
          <w:color w:val="auto"/>
          <w:sz w:val="36"/>
          <w:szCs w:val="36"/>
          <w:highlight w:val="none"/>
        </w:rPr>
      </w:pPr>
    </w:p>
    <w:p w14:paraId="1A3BBDBC">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01122237">
      <w:pPr>
        <w:spacing w:line="460" w:lineRule="exact"/>
        <w:jc w:val="center"/>
        <w:rPr>
          <w:rFonts w:ascii="宋体" w:hAnsi="宋体"/>
          <w:color w:val="auto"/>
          <w:sz w:val="32"/>
          <w:szCs w:val="32"/>
          <w:highlight w:val="none"/>
        </w:rPr>
      </w:pPr>
    </w:p>
    <w:p w14:paraId="46C3FA2E">
      <w:pPr>
        <w:spacing w:line="460" w:lineRule="exact"/>
        <w:jc w:val="center"/>
        <w:rPr>
          <w:rFonts w:ascii="宋体" w:hAnsi="宋体"/>
          <w:color w:val="auto"/>
          <w:sz w:val="32"/>
          <w:szCs w:val="32"/>
          <w:highlight w:val="none"/>
        </w:rPr>
      </w:pPr>
    </w:p>
    <w:p w14:paraId="17A1F695">
      <w:pPr>
        <w:spacing w:line="460" w:lineRule="exact"/>
        <w:jc w:val="center"/>
        <w:rPr>
          <w:rFonts w:ascii="宋体" w:hAnsi="宋体"/>
          <w:b/>
          <w:color w:val="auto"/>
          <w:sz w:val="36"/>
          <w:szCs w:val="36"/>
          <w:highlight w:val="none"/>
        </w:rPr>
      </w:pPr>
    </w:p>
    <w:p w14:paraId="2ADA2289">
      <w:pPr>
        <w:spacing w:line="460" w:lineRule="exact"/>
        <w:jc w:val="center"/>
        <w:rPr>
          <w:rFonts w:ascii="宋体" w:hAnsi="宋体"/>
          <w:b/>
          <w:color w:val="auto"/>
          <w:sz w:val="36"/>
          <w:szCs w:val="36"/>
          <w:highlight w:val="none"/>
        </w:rPr>
      </w:pPr>
    </w:p>
    <w:p w14:paraId="6BB42CBA">
      <w:pPr>
        <w:spacing w:line="460" w:lineRule="exact"/>
        <w:jc w:val="center"/>
        <w:rPr>
          <w:rFonts w:ascii="宋体" w:hAnsi="宋体"/>
          <w:b/>
          <w:color w:val="auto"/>
          <w:sz w:val="36"/>
          <w:szCs w:val="36"/>
          <w:highlight w:val="none"/>
        </w:rPr>
      </w:pPr>
    </w:p>
    <w:p w14:paraId="56F2DE90">
      <w:pPr>
        <w:spacing w:line="460" w:lineRule="exact"/>
        <w:jc w:val="center"/>
        <w:rPr>
          <w:rFonts w:ascii="宋体" w:hAnsi="宋体"/>
          <w:b/>
          <w:color w:val="auto"/>
          <w:sz w:val="36"/>
          <w:szCs w:val="36"/>
          <w:highlight w:val="none"/>
        </w:rPr>
      </w:pPr>
    </w:p>
    <w:p w14:paraId="5AAD9A7D">
      <w:pPr>
        <w:spacing w:line="460" w:lineRule="exact"/>
        <w:jc w:val="center"/>
        <w:rPr>
          <w:rFonts w:ascii="宋体" w:hAnsi="宋体"/>
          <w:color w:val="auto"/>
          <w:szCs w:val="21"/>
          <w:highlight w:val="none"/>
          <w:u w:val="single"/>
        </w:rPr>
      </w:pPr>
    </w:p>
    <w:p w14:paraId="142BC835">
      <w:pPr>
        <w:spacing w:line="460" w:lineRule="exact"/>
        <w:jc w:val="center"/>
        <w:rPr>
          <w:rFonts w:ascii="宋体" w:hAnsi="宋体"/>
          <w:color w:val="auto"/>
          <w:szCs w:val="21"/>
          <w:highlight w:val="none"/>
          <w:u w:val="single"/>
        </w:rPr>
      </w:pPr>
    </w:p>
    <w:p w14:paraId="77E49497">
      <w:pPr>
        <w:spacing w:line="460" w:lineRule="exact"/>
        <w:jc w:val="center"/>
        <w:rPr>
          <w:rFonts w:ascii="宋体" w:hAnsi="宋体"/>
          <w:color w:val="auto"/>
          <w:szCs w:val="21"/>
          <w:highlight w:val="none"/>
          <w:u w:val="single"/>
        </w:rPr>
      </w:pPr>
    </w:p>
    <w:p w14:paraId="7C4F3C97">
      <w:pPr>
        <w:spacing w:line="460" w:lineRule="exact"/>
        <w:jc w:val="center"/>
        <w:rPr>
          <w:rFonts w:ascii="宋体" w:hAnsi="宋体"/>
          <w:color w:val="auto"/>
          <w:sz w:val="28"/>
          <w:szCs w:val="28"/>
          <w:highlight w:val="none"/>
        </w:rPr>
      </w:pPr>
    </w:p>
    <w:p w14:paraId="47D7D87D">
      <w:pPr>
        <w:pStyle w:val="38"/>
        <w:rPr>
          <w:color w:val="auto"/>
          <w:highlight w:val="none"/>
        </w:rPr>
      </w:pPr>
    </w:p>
    <w:p w14:paraId="2FF7952D">
      <w:pPr>
        <w:pStyle w:val="38"/>
        <w:rPr>
          <w:color w:val="auto"/>
          <w:highlight w:val="none"/>
        </w:rPr>
      </w:pPr>
    </w:p>
    <w:p w14:paraId="7F461EF2">
      <w:pPr>
        <w:spacing w:line="460" w:lineRule="exact"/>
        <w:jc w:val="center"/>
        <w:rPr>
          <w:rFonts w:ascii="宋体" w:hAnsi="宋体"/>
          <w:color w:val="auto"/>
          <w:sz w:val="28"/>
          <w:szCs w:val="28"/>
          <w:highlight w:val="none"/>
        </w:rPr>
      </w:pPr>
    </w:p>
    <w:p w14:paraId="518A8842">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2A0483F0">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color w:val="auto"/>
          <w:sz w:val="28"/>
          <w:szCs w:val="28"/>
          <w:highlight w:val="none"/>
          <w:lang w:val="en-US" w:eastAsia="zh-CN"/>
        </w:rPr>
        <w:t>盖</w:t>
      </w:r>
      <w:r>
        <w:rPr>
          <w:rFonts w:hint="eastAsia" w:ascii="宋体" w:hAnsi="宋体"/>
          <w:color w:val="auto"/>
          <w:sz w:val="28"/>
          <w:szCs w:val="28"/>
          <w:highlight w:val="none"/>
        </w:rPr>
        <w:t>章）</w:t>
      </w:r>
    </w:p>
    <w:p w14:paraId="0F6C6E77">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60923539">
      <w:pPr>
        <w:spacing w:line="460" w:lineRule="exact"/>
        <w:rPr>
          <w:rFonts w:ascii="宋体" w:hAnsi="宋体"/>
          <w:color w:val="auto"/>
          <w:szCs w:val="21"/>
          <w:highlight w:val="none"/>
        </w:rPr>
      </w:pPr>
    </w:p>
    <w:p w14:paraId="76D22AE1">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139203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614E42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4CB6F7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691C01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42790C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2C9F5A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7D366A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4C099ECA">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1B09325F">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7BB62DAE">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100A6766">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0EAC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3DBAF83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0F60EFE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4FAD520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387D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45" w:type="dxa"/>
            <w:tcBorders>
              <w:bottom w:val="single" w:color="auto" w:sz="4" w:space="0"/>
            </w:tcBorders>
            <w:noWrap/>
            <w:vAlign w:val="center"/>
          </w:tcPr>
          <w:p w14:paraId="5F39E56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4D90D8C9">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海南省托老院新建养护综合楼项目招标代理</w:t>
            </w:r>
          </w:p>
        </w:tc>
        <w:tc>
          <w:tcPr>
            <w:tcW w:w="5729" w:type="dxa"/>
            <w:noWrap/>
            <w:vAlign w:val="center"/>
          </w:tcPr>
          <w:p w14:paraId="18B25183">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海南省托老院新建养护综合楼项目</w:t>
            </w:r>
            <w:r>
              <w:rPr>
                <w:rFonts w:hint="eastAsia" w:ascii="仿宋" w:hAnsi="仿宋" w:eastAsia="仿宋" w:cs="Times New Roman"/>
                <w:color w:val="auto"/>
                <w:sz w:val="24"/>
                <w:highlight w:val="none"/>
                <w:u w:val="single"/>
              </w:rPr>
              <w:t>招标代理</w:t>
            </w:r>
            <w:r>
              <w:rPr>
                <w:rFonts w:hint="eastAsia" w:ascii="仿宋" w:hAnsi="仿宋" w:eastAsia="仿宋" w:cs="Times New Roman"/>
                <w:color w:val="auto"/>
                <w:sz w:val="24"/>
                <w:highlight w:val="none"/>
              </w:rPr>
              <w:t>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37D92F5E">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5FC60F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1E48F36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64BCA7B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建设项目的勘察、设计、施工、监理及其它服务等全部招标代理工作（实际所需开展招标事项以委托人指令为准）。</w:t>
            </w:r>
          </w:p>
        </w:tc>
      </w:tr>
      <w:tr w14:paraId="432E48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165215E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A8853AC">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符合国家现行招投标相关法律法规。</w:t>
            </w:r>
          </w:p>
        </w:tc>
      </w:tr>
      <w:tr w14:paraId="272F80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28086988">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7FA92267">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签订合同之日起至项目招标服务结束且完成所有招标资料备案为止。</w:t>
            </w:r>
          </w:p>
        </w:tc>
      </w:tr>
      <w:tr w14:paraId="1B8C4D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1E0B337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46EB9DD7">
            <w:pPr>
              <w:jc w:val="center"/>
              <w:rPr>
                <w:rFonts w:ascii="仿宋" w:hAnsi="仿宋" w:eastAsia="仿宋" w:cs="仿宋"/>
                <w:b/>
                <w:bCs/>
                <w:color w:val="auto"/>
                <w:sz w:val="24"/>
                <w:highlight w:val="none"/>
              </w:rPr>
            </w:pPr>
          </w:p>
        </w:tc>
      </w:tr>
    </w:tbl>
    <w:p w14:paraId="23A9F0FB">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687CE254">
      <w:pPr>
        <w:topLinePunct/>
        <w:snapToGrid w:val="0"/>
        <w:spacing w:before="4"/>
        <w:rPr>
          <w:rFonts w:ascii="仿宋" w:hAnsi="仿宋" w:eastAsia="仿宋" w:cs="仿宋"/>
          <w:b/>
          <w:bCs/>
          <w:color w:val="auto"/>
          <w:sz w:val="24"/>
          <w:highlight w:val="none"/>
        </w:rPr>
      </w:pPr>
    </w:p>
    <w:p w14:paraId="255983EB">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7CF3ECE0">
      <w:pPr>
        <w:topLinePunct/>
        <w:snapToGrid w:val="0"/>
        <w:spacing w:before="4"/>
        <w:rPr>
          <w:rFonts w:hint="eastAsia" w:ascii="仿宋" w:hAnsi="仿宋" w:eastAsia="仿宋" w:cs="仿宋"/>
          <w:b/>
          <w:bCs/>
          <w:color w:val="auto"/>
          <w:sz w:val="24"/>
          <w:highlight w:val="none"/>
          <w:lang w:val="en-US" w:eastAsia="zh-CN"/>
        </w:rPr>
      </w:pPr>
    </w:p>
    <w:p w14:paraId="030FE7C7">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0564CF23">
      <w:pPr>
        <w:pStyle w:val="4"/>
        <w:rPr>
          <w:rFonts w:hint="eastAsia"/>
          <w:color w:val="auto"/>
          <w:highlight w:val="none"/>
        </w:rPr>
      </w:pPr>
    </w:p>
    <w:p w14:paraId="2F2A0D67">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0F5DCF16">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4F954F06">
      <w:pPr>
        <w:widowControl/>
        <w:jc w:val="center"/>
        <w:rPr>
          <w:rFonts w:ascii="仿宋" w:hAnsi="仿宋" w:eastAsia="仿宋" w:cs="仿宋"/>
          <w:b/>
          <w:bCs/>
          <w:color w:val="auto"/>
          <w:sz w:val="32"/>
          <w:szCs w:val="32"/>
          <w:highlight w:val="none"/>
        </w:rPr>
      </w:pPr>
    </w:p>
    <w:p w14:paraId="14AE8927">
      <w:pPr>
        <w:widowControl/>
        <w:jc w:val="center"/>
        <w:rPr>
          <w:rFonts w:ascii="仿宋" w:hAnsi="仿宋" w:eastAsia="仿宋" w:cs="仿宋"/>
          <w:b/>
          <w:bCs/>
          <w:color w:val="auto"/>
          <w:sz w:val="32"/>
          <w:szCs w:val="32"/>
          <w:highlight w:val="none"/>
        </w:rPr>
      </w:pPr>
    </w:p>
    <w:p w14:paraId="1F007911">
      <w:pPr>
        <w:widowControl/>
        <w:jc w:val="center"/>
        <w:rPr>
          <w:rFonts w:ascii="仿宋" w:hAnsi="仿宋" w:eastAsia="仿宋" w:cs="仿宋"/>
          <w:b/>
          <w:bCs/>
          <w:color w:val="auto"/>
          <w:sz w:val="32"/>
          <w:szCs w:val="32"/>
          <w:highlight w:val="none"/>
        </w:rPr>
      </w:pPr>
    </w:p>
    <w:p w14:paraId="39F1987C">
      <w:pPr>
        <w:widowControl/>
        <w:jc w:val="left"/>
        <w:rPr>
          <w:rFonts w:ascii="仿宋" w:hAnsi="仿宋" w:eastAsia="仿宋" w:cs="仿宋"/>
          <w:b/>
          <w:color w:val="auto"/>
          <w:sz w:val="32"/>
          <w:szCs w:val="32"/>
          <w:highlight w:val="none"/>
        </w:rPr>
      </w:pPr>
      <w:bookmarkStart w:id="18" w:name="_Toc209441003"/>
      <w:bookmarkStart w:id="19" w:name="_Toc321904098"/>
      <w:bookmarkStart w:id="20" w:name="_Toc243539815"/>
      <w:bookmarkStart w:id="21" w:name="_Toc304304708"/>
      <w:bookmarkStart w:id="22" w:name="_Toc22165"/>
      <w:bookmarkStart w:id="23" w:name="_Toc504385813"/>
      <w:r>
        <w:rPr>
          <w:rFonts w:ascii="仿宋" w:hAnsi="仿宋" w:eastAsia="仿宋" w:cs="仿宋"/>
          <w:b/>
          <w:color w:val="auto"/>
          <w:sz w:val="32"/>
          <w:szCs w:val="32"/>
          <w:highlight w:val="none"/>
        </w:rPr>
        <w:br w:type="page"/>
      </w:r>
    </w:p>
    <w:bookmarkEnd w:id="18"/>
    <w:bookmarkEnd w:id="19"/>
    <w:bookmarkEnd w:id="20"/>
    <w:bookmarkEnd w:id="21"/>
    <w:bookmarkEnd w:id="22"/>
    <w:bookmarkEnd w:id="23"/>
    <w:p w14:paraId="74BB8990">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310256F0">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2FA6AC0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5BAA6B9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59E466C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2E02070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D51B61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50C1CB6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330BE0E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75080275">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28931A1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27B27F4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2BD631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EAB8366">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0345FF59">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4CB473E">
      <w:pPr>
        <w:spacing w:line="360" w:lineRule="auto"/>
        <w:ind w:firstLine="420" w:firstLineChars="200"/>
        <w:rPr>
          <w:rFonts w:ascii="宋体" w:hAnsi="宋体"/>
          <w:color w:val="auto"/>
          <w:highlight w:val="none"/>
        </w:rPr>
        <w:sectPr>
          <w:footerReference r:id="rId9" w:type="default"/>
          <w:pgSz w:w="12240" w:h="15840"/>
          <w:pgMar w:top="1440" w:right="1800" w:bottom="1440" w:left="1800" w:header="720" w:footer="720" w:gutter="0"/>
          <w:pgNumType w:fmt="decimal"/>
          <w:cols w:space="720" w:num="1"/>
        </w:sectPr>
      </w:pPr>
    </w:p>
    <w:p w14:paraId="152566B3">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21F15662">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3C66270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30C3B54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6012059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1F722D3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6FD3089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57F41B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22C394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1ED58AC">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4AF1871C">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30B900A5">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024E4060">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3222F0B7">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1E0CA995">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4B2FF89">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0223925">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70E7CB4A">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445A180B">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6F28AF1C">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7A7E37F1">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75D6EC4A">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0412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520C66A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5E62CB01">
            <w:pPr>
              <w:jc w:val="center"/>
              <w:rPr>
                <w:rFonts w:ascii="仿宋" w:hAnsi="仿宋" w:eastAsia="仿宋" w:cs="仿宋"/>
                <w:color w:val="auto"/>
                <w:szCs w:val="21"/>
                <w:highlight w:val="none"/>
              </w:rPr>
            </w:pPr>
          </w:p>
        </w:tc>
      </w:tr>
      <w:tr w14:paraId="2A90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452EA4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1B481443">
            <w:pPr>
              <w:jc w:val="center"/>
              <w:rPr>
                <w:rFonts w:ascii="仿宋" w:hAnsi="仿宋" w:eastAsia="仿宋" w:cs="仿宋"/>
                <w:color w:val="auto"/>
                <w:szCs w:val="21"/>
                <w:highlight w:val="none"/>
              </w:rPr>
            </w:pPr>
          </w:p>
        </w:tc>
        <w:tc>
          <w:tcPr>
            <w:tcW w:w="1525" w:type="dxa"/>
            <w:noWrap/>
            <w:vAlign w:val="center"/>
          </w:tcPr>
          <w:p w14:paraId="56D1B8F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26DEDC31">
            <w:pPr>
              <w:jc w:val="center"/>
              <w:rPr>
                <w:rFonts w:ascii="仿宋" w:hAnsi="仿宋" w:eastAsia="仿宋" w:cs="仿宋"/>
                <w:color w:val="auto"/>
                <w:szCs w:val="21"/>
                <w:highlight w:val="none"/>
              </w:rPr>
            </w:pPr>
          </w:p>
        </w:tc>
      </w:tr>
      <w:tr w14:paraId="0802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0BC6CF7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4D65E73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33B7C9B9">
            <w:pPr>
              <w:jc w:val="center"/>
              <w:rPr>
                <w:rFonts w:ascii="仿宋" w:hAnsi="仿宋" w:eastAsia="仿宋" w:cs="仿宋"/>
                <w:color w:val="auto"/>
                <w:szCs w:val="21"/>
                <w:highlight w:val="none"/>
              </w:rPr>
            </w:pPr>
          </w:p>
        </w:tc>
        <w:tc>
          <w:tcPr>
            <w:tcW w:w="1525" w:type="dxa"/>
            <w:noWrap/>
            <w:vAlign w:val="center"/>
          </w:tcPr>
          <w:p w14:paraId="46B6398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44752B4C">
            <w:pPr>
              <w:jc w:val="center"/>
              <w:rPr>
                <w:rFonts w:ascii="仿宋" w:hAnsi="仿宋" w:eastAsia="仿宋" w:cs="仿宋"/>
                <w:color w:val="auto"/>
                <w:szCs w:val="21"/>
                <w:highlight w:val="none"/>
              </w:rPr>
            </w:pPr>
          </w:p>
        </w:tc>
      </w:tr>
      <w:tr w14:paraId="59E7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0C567714">
            <w:pPr>
              <w:jc w:val="center"/>
              <w:rPr>
                <w:rFonts w:ascii="仿宋" w:hAnsi="仿宋" w:eastAsia="仿宋" w:cs="仿宋"/>
                <w:color w:val="auto"/>
                <w:szCs w:val="21"/>
                <w:highlight w:val="none"/>
              </w:rPr>
            </w:pPr>
          </w:p>
        </w:tc>
        <w:tc>
          <w:tcPr>
            <w:tcW w:w="887" w:type="dxa"/>
            <w:noWrap/>
            <w:vAlign w:val="center"/>
          </w:tcPr>
          <w:p w14:paraId="6D7D4E1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17C9215A">
            <w:pPr>
              <w:jc w:val="center"/>
              <w:rPr>
                <w:rFonts w:ascii="仿宋" w:hAnsi="仿宋" w:eastAsia="仿宋" w:cs="仿宋"/>
                <w:color w:val="auto"/>
                <w:szCs w:val="21"/>
                <w:highlight w:val="none"/>
              </w:rPr>
            </w:pPr>
          </w:p>
        </w:tc>
        <w:tc>
          <w:tcPr>
            <w:tcW w:w="1525" w:type="dxa"/>
            <w:noWrap/>
            <w:vAlign w:val="center"/>
          </w:tcPr>
          <w:p w14:paraId="0B62B2B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168095B0">
            <w:pPr>
              <w:jc w:val="center"/>
              <w:rPr>
                <w:rFonts w:ascii="仿宋" w:hAnsi="仿宋" w:eastAsia="仿宋" w:cs="仿宋"/>
                <w:color w:val="auto"/>
                <w:szCs w:val="21"/>
                <w:highlight w:val="none"/>
              </w:rPr>
            </w:pPr>
          </w:p>
        </w:tc>
      </w:tr>
      <w:tr w14:paraId="61E3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11C93D8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325A74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430DC1A3">
            <w:pPr>
              <w:jc w:val="center"/>
              <w:rPr>
                <w:rFonts w:ascii="仿宋" w:hAnsi="仿宋" w:eastAsia="仿宋" w:cs="仿宋"/>
                <w:color w:val="auto"/>
                <w:szCs w:val="21"/>
                <w:highlight w:val="none"/>
              </w:rPr>
            </w:pPr>
          </w:p>
        </w:tc>
        <w:tc>
          <w:tcPr>
            <w:tcW w:w="1130" w:type="dxa"/>
            <w:gridSpan w:val="2"/>
            <w:noWrap/>
            <w:vAlign w:val="center"/>
          </w:tcPr>
          <w:p w14:paraId="17B08E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60684C70">
            <w:pPr>
              <w:jc w:val="center"/>
              <w:rPr>
                <w:rFonts w:ascii="仿宋" w:hAnsi="仿宋" w:eastAsia="仿宋" w:cs="仿宋"/>
                <w:color w:val="auto"/>
                <w:szCs w:val="21"/>
                <w:highlight w:val="none"/>
              </w:rPr>
            </w:pPr>
          </w:p>
        </w:tc>
        <w:tc>
          <w:tcPr>
            <w:tcW w:w="770" w:type="dxa"/>
            <w:noWrap/>
            <w:vAlign w:val="center"/>
          </w:tcPr>
          <w:p w14:paraId="3B4FA1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716C536E">
            <w:pPr>
              <w:jc w:val="center"/>
              <w:rPr>
                <w:rFonts w:ascii="仿宋" w:hAnsi="仿宋" w:eastAsia="仿宋" w:cs="仿宋"/>
                <w:color w:val="auto"/>
                <w:szCs w:val="21"/>
                <w:highlight w:val="none"/>
              </w:rPr>
            </w:pPr>
          </w:p>
        </w:tc>
      </w:tr>
      <w:tr w14:paraId="7C98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2083F7A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573B0AF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53E2E163">
            <w:pPr>
              <w:jc w:val="center"/>
              <w:rPr>
                <w:rFonts w:ascii="仿宋" w:hAnsi="仿宋" w:eastAsia="仿宋" w:cs="仿宋"/>
                <w:color w:val="auto"/>
                <w:szCs w:val="21"/>
                <w:highlight w:val="none"/>
              </w:rPr>
            </w:pPr>
          </w:p>
        </w:tc>
        <w:tc>
          <w:tcPr>
            <w:tcW w:w="1130" w:type="dxa"/>
            <w:gridSpan w:val="2"/>
            <w:noWrap/>
            <w:vAlign w:val="center"/>
          </w:tcPr>
          <w:p w14:paraId="171F85A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6BD168F6">
            <w:pPr>
              <w:jc w:val="center"/>
              <w:rPr>
                <w:rFonts w:ascii="仿宋" w:hAnsi="仿宋" w:eastAsia="仿宋" w:cs="仿宋"/>
                <w:color w:val="auto"/>
                <w:szCs w:val="21"/>
                <w:highlight w:val="none"/>
              </w:rPr>
            </w:pPr>
          </w:p>
        </w:tc>
        <w:tc>
          <w:tcPr>
            <w:tcW w:w="770" w:type="dxa"/>
            <w:noWrap/>
            <w:vAlign w:val="center"/>
          </w:tcPr>
          <w:p w14:paraId="1F13CC3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10F64C25">
            <w:pPr>
              <w:jc w:val="center"/>
              <w:rPr>
                <w:rFonts w:ascii="仿宋" w:hAnsi="仿宋" w:eastAsia="仿宋" w:cs="仿宋"/>
                <w:color w:val="auto"/>
                <w:szCs w:val="21"/>
                <w:highlight w:val="none"/>
              </w:rPr>
            </w:pPr>
          </w:p>
        </w:tc>
      </w:tr>
      <w:tr w14:paraId="15CD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2B99628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638FAD1D">
            <w:pPr>
              <w:jc w:val="center"/>
              <w:rPr>
                <w:rFonts w:ascii="仿宋" w:hAnsi="仿宋" w:eastAsia="仿宋" w:cs="仿宋"/>
                <w:color w:val="auto"/>
                <w:szCs w:val="21"/>
                <w:highlight w:val="none"/>
              </w:rPr>
            </w:pPr>
          </w:p>
        </w:tc>
        <w:tc>
          <w:tcPr>
            <w:tcW w:w="4651" w:type="dxa"/>
            <w:gridSpan w:val="5"/>
            <w:noWrap/>
            <w:vAlign w:val="center"/>
          </w:tcPr>
          <w:p w14:paraId="4E244A3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6D31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1A97AAC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5D00799F">
            <w:pPr>
              <w:jc w:val="center"/>
              <w:rPr>
                <w:rFonts w:ascii="仿宋" w:hAnsi="仿宋" w:eastAsia="仿宋" w:cs="仿宋"/>
                <w:color w:val="auto"/>
                <w:szCs w:val="21"/>
                <w:highlight w:val="none"/>
              </w:rPr>
            </w:pPr>
          </w:p>
        </w:tc>
        <w:tc>
          <w:tcPr>
            <w:tcW w:w="609" w:type="dxa"/>
            <w:vMerge w:val="restart"/>
            <w:noWrap/>
            <w:vAlign w:val="center"/>
          </w:tcPr>
          <w:p w14:paraId="3A4B7F6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78344AE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6CD9D601">
            <w:pPr>
              <w:jc w:val="center"/>
              <w:rPr>
                <w:rFonts w:ascii="仿宋" w:hAnsi="仿宋" w:eastAsia="仿宋" w:cs="仿宋"/>
                <w:color w:val="auto"/>
                <w:szCs w:val="21"/>
                <w:highlight w:val="none"/>
              </w:rPr>
            </w:pPr>
          </w:p>
        </w:tc>
      </w:tr>
      <w:tr w14:paraId="7DCB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6672952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08AA6EED">
            <w:pPr>
              <w:jc w:val="center"/>
              <w:rPr>
                <w:rFonts w:ascii="仿宋" w:hAnsi="仿宋" w:eastAsia="仿宋" w:cs="仿宋"/>
                <w:color w:val="auto"/>
                <w:szCs w:val="21"/>
                <w:highlight w:val="none"/>
              </w:rPr>
            </w:pPr>
          </w:p>
        </w:tc>
        <w:tc>
          <w:tcPr>
            <w:tcW w:w="609" w:type="dxa"/>
            <w:vMerge w:val="continue"/>
            <w:noWrap/>
            <w:vAlign w:val="center"/>
          </w:tcPr>
          <w:p w14:paraId="5205E6AD">
            <w:pPr>
              <w:jc w:val="center"/>
              <w:rPr>
                <w:rFonts w:ascii="仿宋" w:hAnsi="仿宋" w:eastAsia="仿宋" w:cs="仿宋"/>
                <w:color w:val="auto"/>
                <w:szCs w:val="21"/>
                <w:highlight w:val="none"/>
              </w:rPr>
            </w:pPr>
          </w:p>
        </w:tc>
        <w:tc>
          <w:tcPr>
            <w:tcW w:w="2046" w:type="dxa"/>
            <w:gridSpan w:val="2"/>
            <w:noWrap/>
            <w:vAlign w:val="center"/>
          </w:tcPr>
          <w:p w14:paraId="018BBCC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5A111C89">
            <w:pPr>
              <w:jc w:val="center"/>
              <w:rPr>
                <w:rFonts w:ascii="仿宋" w:hAnsi="仿宋" w:eastAsia="仿宋" w:cs="仿宋"/>
                <w:color w:val="auto"/>
                <w:szCs w:val="21"/>
                <w:highlight w:val="none"/>
              </w:rPr>
            </w:pPr>
          </w:p>
        </w:tc>
      </w:tr>
      <w:tr w14:paraId="6B23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79FA1DC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3072110A">
            <w:pPr>
              <w:jc w:val="center"/>
              <w:rPr>
                <w:rFonts w:ascii="仿宋" w:hAnsi="仿宋" w:eastAsia="仿宋" w:cs="仿宋"/>
                <w:color w:val="auto"/>
                <w:szCs w:val="21"/>
                <w:highlight w:val="none"/>
              </w:rPr>
            </w:pPr>
          </w:p>
        </w:tc>
        <w:tc>
          <w:tcPr>
            <w:tcW w:w="609" w:type="dxa"/>
            <w:vMerge w:val="continue"/>
            <w:noWrap/>
            <w:vAlign w:val="center"/>
          </w:tcPr>
          <w:p w14:paraId="55B736AF">
            <w:pPr>
              <w:jc w:val="center"/>
              <w:rPr>
                <w:rFonts w:ascii="仿宋" w:hAnsi="仿宋" w:eastAsia="仿宋" w:cs="仿宋"/>
                <w:color w:val="auto"/>
                <w:szCs w:val="21"/>
                <w:highlight w:val="none"/>
              </w:rPr>
            </w:pPr>
          </w:p>
        </w:tc>
        <w:tc>
          <w:tcPr>
            <w:tcW w:w="2046" w:type="dxa"/>
            <w:gridSpan w:val="2"/>
            <w:noWrap/>
            <w:vAlign w:val="center"/>
          </w:tcPr>
          <w:p w14:paraId="2EEDEF9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175C55E4">
            <w:pPr>
              <w:jc w:val="center"/>
              <w:rPr>
                <w:rFonts w:ascii="仿宋" w:hAnsi="仿宋" w:eastAsia="仿宋" w:cs="仿宋"/>
                <w:color w:val="auto"/>
                <w:szCs w:val="21"/>
                <w:highlight w:val="none"/>
              </w:rPr>
            </w:pPr>
          </w:p>
        </w:tc>
      </w:tr>
      <w:tr w14:paraId="0260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25171C2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39FE574B">
            <w:pPr>
              <w:jc w:val="center"/>
              <w:rPr>
                <w:rFonts w:ascii="仿宋" w:hAnsi="仿宋" w:eastAsia="仿宋" w:cs="仿宋"/>
                <w:color w:val="auto"/>
                <w:szCs w:val="21"/>
                <w:highlight w:val="none"/>
              </w:rPr>
            </w:pPr>
          </w:p>
        </w:tc>
        <w:tc>
          <w:tcPr>
            <w:tcW w:w="609" w:type="dxa"/>
            <w:vMerge w:val="continue"/>
            <w:noWrap/>
            <w:vAlign w:val="center"/>
          </w:tcPr>
          <w:p w14:paraId="05F2A0F2">
            <w:pPr>
              <w:jc w:val="center"/>
              <w:rPr>
                <w:rFonts w:ascii="仿宋" w:hAnsi="仿宋" w:eastAsia="仿宋" w:cs="仿宋"/>
                <w:color w:val="auto"/>
                <w:szCs w:val="21"/>
                <w:highlight w:val="none"/>
              </w:rPr>
            </w:pPr>
          </w:p>
        </w:tc>
        <w:tc>
          <w:tcPr>
            <w:tcW w:w="2046" w:type="dxa"/>
            <w:gridSpan w:val="2"/>
            <w:noWrap/>
            <w:vAlign w:val="center"/>
          </w:tcPr>
          <w:p w14:paraId="0FC146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7731E0C7">
            <w:pPr>
              <w:jc w:val="center"/>
              <w:rPr>
                <w:rFonts w:ascii="仿宋" w:hAnsi="仿宋" w:eastAsia="仿宋" w:cs="仿宋"/>
                <w:color w:val="auto"/>
                <w:szCs w:val="21"/>
                <w:highlight w:val="none"/>
              </w:rPr>
            </w:pPr>
          </w:p>
        </w:tc>
      </w:tr>
      <w:tr w14:paraId="6A79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1D017A9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5FB5553C">
            <w:pPr>
              <w:jc w:val="center"/>
              <w:rPr>
                <w:rFonts w:ascii="仿宋" w:hAnsi="仿宋" w:eastAsia="仿宋" w:cs="仿宋"/>
                <w:color w:val="auto"/>
                <w:szCs w:val="21"/>
                <w:highlight w:val="none"/>
              </w:rPr>
            </w:pPr>
          </w:p>
        </w:tc>
        <w:tc>
          <w:tcPr>
            <w:tcW w:w="609" w:type="dxa"/>
            <w:vMerge w:val="continue"/>
            <w:noWrap/>
            <w:vAlign w:val="center"/>
          </w:tcPr>
          <w:p w14:paraId="3C6CE87A">
            <w:pPr>
              <w:jc w:val="center"/>
              <w:rPr>
                <w:rFonts w:ascii="仿宋" w:hAnsi="仿宋" w:eastAsia="仿宋" w:cs="仿宋"/>
                <w:color w:val="auto"/>
                <w:szCs w:val="21"/>
                <w:highlight w:val="none"/>
              </w:rPr>
            </w:pPr>
          </w:p>
        </w:tc>
        <w:tc>
          <w:tcPr>
            <w:tcW w:w="2046" w:type="dxa"/>
            <w:gridSpan w:val="2"/>
            <w:noWrap/>
            <w:vAlign w:val="center"/>
          </w:tcPr>
          <w:p w14:paraId="7B2C4CB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3289C16D">
            <w:pPr>
              <w:jc w:val="center"/>
              <w:rPr>
                <w:rFonts w:ascii="仿宋" w:hAnsi="仿宋" w:eastAsia="仿宋" w:cs="仿宋"/>
                <w:color w:val="auto"/>
                <w:szCs w:val="21"/>
                <w:highlight w:val="none"/>
              </w:rPr>
            </w:pPr>
          </w:p>
        </w:tc>
      </w:tr>
      <w:tr w14:paraId="386A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33C7C6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3C0B466B">
            <w:pPr>
              <w:ind w:firstLine="420" w:firstLineChars="200"/>
              <w:jc w:val="center"/>
              <w:rPr>
                <w:rFonts w:ascii="仿宋" w:hAnsi="仿宋" w:eastAsia="仿宋" w:cs="仿宋"/>
                <w:color w:val="auto"/>
                <w:szCs w:val="21"/>
                <w:highlight w:val="none"/>
              </w:rPr>
            </w:pPr>
          </w:p>
        </w:tc>
      </w:tr>
    </w:tbl>
    <w:p w14:paraId="0AB96A3E">
      <w:pPr>
        <w:spacing w:afterLines="50"/>
        <w:jc w:val="left"/>
        <w:rPr>
          <w:rFonts w:ascii="仿宋" w:hAnsi="仿宋" w:eastAsia="仿宋" w:cs="仿宋"/>
          <w:b/>
          <w:color w:val="auto"/>
          <w:w w:val="90"/>
          <w:sz w:val="32"/>
          <w:szCs w:val="32"/>
          <w:highlight w:val="none"/>
        </w:rPr>
      </w:pPr>
      <w:r>
        <w:rPr>
          <w:rFonts w:hint="eastAsia" w:ascii="仿宋" w:hAnsi="仿宋" w:eastAsia="仿宋" w:cs="仿宋"/>
          <w:color w:val="auto"/>
          <w:sz w:val="24"/>
          <w:highlight w:val="none"/>
          <w:lang w:val="en-US" w:eastAsia="zh-CN"/>
        </w:rPr>
        <w:t>后附营业执照等证件。</w:t>
      </w:r>
      <w:r>
        <w:rPr>
          <w:rFonts w:hint="eastAsia" w:ascii="仿宋" w:hAnsi="仿宋" w:eastAsia="仿宋" w:cs="仿宋"/>
          <w:color w:val="auto"/>
          <w:sz w:val="24"/>
          <w:highlight w:val="none"/>
        </w:rPr>
        <w:br w:type="page"/>
      </w:r>
    </w:p>
    <w:p w14:paraId="3A22C1D3">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5794B7BA">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0F8B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F7CF9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7D54889C">
            <w:pPr>
              <w:ind w:left="1050"/>
              <w:jc w:val="center"/>
              <w:rPr>
                <w:rFonts w:ascii="仿宋" w:hAnsi="仿宋" w:eastAsia="仿宋" w:cs="仿宋"/>
                <w:color w:val="auto"/>
                <w:sz w:val="24"/>
                <w:highlight w:val="none"/>
              </w:rPr>
            </w:pPr>
          </w:p>
        </w:tc>
        <w:tc>
          <w:tcPr>
            <w:tcW w:w="1052" w:type="dxa"/>
            <w:noWrap/>
            <w:vAlign w:val="center"/>
          </w:tcPr>
          <w:p w14:paraId="07EF2DB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52227DB5">
            <w:pPr>
              <w:ind w:left="1050"/>
              <w:jc w:val="center"/>
              <w:rPr>
                <w:rFonts w:ascii="仿宋" w:hAnsi="仿宋" w:eastAsia="仿宋" w:cs="仿宋"/>
                <w:color w:val="auto"/>
                <w:sz w:val="24"/>
                <w:highlight w:val="none"/>
              </w:rPr>
            </w:pPr>
          </w:p>
        </w:tc>
        <w:tc>
          <w:tcPr>
            <w:tcW w:w="1260" w:type="dxa"/>
            <w:gridSpan w:val="2"/>
            <w:noWrap/>
            <w:vAlign w:val="center"/>
          </w:tcPr>
          <w:p w14:paraId="5D0C0EC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44198CC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459E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0205A39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68356903">
            <w:pPr>
              <w:ind w:left="1050"/>
              <w:jc w:val="center"/>
              <w:rPr>
                <w:rFonts w:ascii="仿宋" w:hAnsi="仿宋" w:eastAsia="仿宋" w:cs="仿宋"/>
                <w:color w:val="auto"/>
                <w:sz w:val="24"/>
                <w:highlight w:val="none"/>
              </w:rPr>
            </w:pPr>
          </w:p>
        </w:tc>
        <w:tc>
          <w:tcPr>
            <w:tcW w:w="1260" w:type="dxa"/>
            <w:gridSpan w:val="2"/>
            <w:noWrap/>
            <w:vAlign w:val="center"/>
          </w:tcPr>
          <w:p w14:paraId="1F9D547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5BDF02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2101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E8E756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0FCBBD05">
            <w:pPr>
              <w:ind w:left="1050"/>
              <w:jc w:val="center"/>
              <w:rPr>
                <w:rFonts w:ascii="仿宋" w:hAnsi="仿宋" w:eastAsia="仿宋" w:cs="仿宋"/>
                <w:color w:val="auto"/>
                <w:sz w:val="24"/>
                <w:highlight w:val="none"/>
              </w:rPr>
            </w:pPr>
          </w:p>
        </w:tc>
        <w:tc>
          <w:tcPr>
            <w:tcW w:w="2282" w:type="dxa"/>
            <w:gridSpan w:val="3"/>
            <w:noWrap/>
            <w:vAlign w:val="center"/>
          </w:tcPr>
          <w:p w14:paraId="1175E9D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0CE3A41E">
            <w:pPr>
              <w:ind w:left="1050"/>
              <w:jc w:val="center"/>
              <w:rPr>
                <w:rFonts w:ascii="仿宋" w:hAnsi="仿宋" w:eastAsia="仿宋" w:cs="仿宋"/>
                <w:color w:val="auto"/>
                <w:sz w:val="24"/>
                <w:highlight w:val="none"/>
              </w:rPr>
            </w:pPr>
          </w:p>
        </w:tc>
      </w:tr>
      <w:tr w14:paraId="0466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872689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64686E9E">
            <w:pPr>
              <w:ind w:left="1050"/>
              <w:jc w:val="center"/>
              <w:rPr>
                <w:rFonts w:ascii="仿宋" w:hAnsi="仿宋" w:eastAsia="仿宋" w:cs="仿宋"/>
                <w:color w:val="auto"/>
                <w:sz w:val="24"/>
                <w:highlight w:val="none"/>
              </w:rPr>
            </w:pPr>
          </w:p>
        </w:tc>
        <w:tc>
          <w:tcPr>
            <w:tcW w:w="2282" w:type="dxa"/>
            <w:gridSpan w:val="3"/>
            <w:noWrap/>
            <w:vAlign w:val="center"/>
          </w:tcPr>
          <w:p w14:paraId="222CF82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781CA6FA">
            <w:pPr>
              <w:ind w:left="1050"/>
              <w:jc w:val="center"/>
              <w:rPr>
                <w:rFonts w:ascii="仿宋" w:hAnsi="仿宋" w:eastAsia="仿宋" w:cs="仿宋"/>
                <w:color w:val="auto"/>
                <w:sz w:val="24"/>
                <w:highlight w:val="none"/>
              </w:rPr>
            </w:pPr>
          </w:p>
        </w:tc>
      </w:tr>
      <w:tr w14:paraId="3D7B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083AFC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22815928">
            <w:pPr>
              <w:ind w:left="1050"/>
              <w:jc w:val="center"/>
              <w:rPr>
                <w:rFonts w:ascii="仿宋" w:hAnsi="仿宋" w:eastAsia="仿宋" w:cs="仿宋"/>
                <w:color w:val="auto"/>
                <w:sz w:val="24"/>
                <w:highlight w:val="none"/>
              </w:rPr>
            </w:pPr>
          </w:p>
        </w:tc>
      </w:tr>
      <w:tr w14:paraId="3338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75CD9947">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71E7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B8A925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4492F07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352050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26D0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4BCBCDE">
            <w:pPr>
              <w:jc w:val="center"/>
              <w:rPr>
                <w:rFonts w:ascii="仿宋" w:hAnsi="仿宋" w:eastAsia="仿宋" w:cs="仿宋"/>
                <w:color w:val="auto"/>
                <w:sz w:val="24"/>
                <w:highlight w:val="none"/>
              </w:rPr>
            </w:pPr>
          </w:p>
        </w:tc>
        <w:tc>
          <w:tcPr>
            <w:tcW w:w="3961" w:type="dxa"/>
            <w:gridSpan w:val="4"/>
            <w:noWrap/>
            <w:vAlign w:val="center"/>
          </w:tcPr>
          <w:p w14:paraId="7B5902F3">
            <w:pPr>
              <w:jc w:val="center"/>
              <w:rPr>
                <w:rFonts w:ascii="仿宋" w:hAnsi="仿宋" w:eastAsia="仿宋" w:cs="仿宋"/>
                <w:color w:val="auto"/>
                <w:sz w:val="24"/>
                <w:highlight w:val="none"/>
              </w:rPr>
            </w:pPr>
          </w:p>
        </w:tc>
        <w:tc>
          <w:tcPr>
            <w:tcW w:w="2809" w:type="dxa"/>
            <w:gridSpan w:val="2"/>
            <w:noWrap/>
            <w:vAlign w:val="center"/>
          </w:tcPr>
          <w:p w14:paraId="7511CB2D">
            <w:pPr>
              <w:jc w:val="center"/>
              <w:rPr>
                <w:rFonts w:ascii="仿宋" w:hAnsi="仿宋" w:eastAsia="仿宋" w:cs="仿宋"/>
                <w:color w:val="auto"/>
                <w:sz w:val="24"/>
                <w:highlight w:val="none"/>
              </w:rPr>
            </w:pPr>
          </w:p>
        </w:tc>
      </w:tr>
      <w:tr w14:paraId="290A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209842F2">
            <w:pPr>
              <w:ind w:left="1050"/>
              <w:jc w:val="center"/>
              <w:rPr>
                <w:rFonts w:ascii="仿宋" w:hAnsi="仿宋" w:eastAsia="仿宋" w:cs="仿宋"/>
                <w:color w:val="auto"/>
                <w:sz w:val="24"/>
                <w:highlight w:val="none"/>
              </w:rPr>
            </w:pPr>
          </w:p>
        </w:tc>
        <w:tc>
          <w:tcPr>
            <w:tcW w:w="3961" w:type="dxa"/>
            <w:gridSpan w:val="4"/>
            <w:noWrap/>
            <w:vAlign w:val="center"/>
          </w:tcPr>
          <w:p w14:paraId="778B4BD1">
            <w:pPr>
              <w:ind w:left="1050"/>
              <w:jc w:val="center"/>
              <w:rPr>
                <w:rFonts w:ascii="仿宋" w:hAnsi="仿宋" w:eastAsia="仿宋" w:cs="仿宋"/>
                <w:color w:val="auto"/>
                <w:sz w:val="24"/>
                <w:highlight w:val="none"/>
              </w:rPr>
            </w:pPr>
          </w:p>
        </w:tc>
        <w:tc>
          <w:tcPr>
            <w:tcW w:w="2809" w:type="dxa"/>
            <w:gridSpan w:val="2"/>
            <w:noWrap/>
            <w:vAlign w:val="center"/>
          </w:tcPr>
          <w:p w14:paraId="6FE65FF6">
            <w:pPr>
              <w:ind w:left="1050"/>
              <w:jc w:val="center"/>
              <w:rPr>
                <w:rFonts w:ascii="仿宋" w:hAnsi="仿宋" w:eastAsia="仿宋" w:cs="仿宋"/>
                <w:color w:val="auto"/>
                <w:sz w:val="24"/>
                <w:highlight w:val="none"/>
              </w:rPr>
            </w:pPr>
          </w:p>
        </w:tc>
      </w:tr>
      <w:tr w14:paraId="2603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3364132C">
            <w:pPr>
              <w:ind w:left="1050"/>
              <w:jc w:val="center"/>
              <w:rPr>
                <w:rFonts w:ascii="仿宋" w:hAnsi="仿宋" w:eastAsia="仿宋" w:cs="仿宋"/>
                <w:color w:val="auto"/>
                <w:sz w:val="24"/>
                <w:highlight w:val="none"/>
              </w:rPr>
            </w:pPr>
          </w:p>
        </w:tc>
        <w:tc>
          <w:tcPr>
            <w:tcW w:w="3961" w:type="dxa"/>
            <w:gridSpan w:val="4"/>
            <w:noWrap/>
            <w:vAlign w:val="center"/>
          </w:tcPr>
          <w:p w14:paraId="612F6F6F">
            <w:pPr>
              <w:ind w:left="1050"/>
              <w:jc w:val="center"/>
              <w:rPr>
                <w:rFonts w:ascii="仿宋" w:hAnsi="仿宋" w:eastAsia="仿宋" w:cs="仿宋"/>
                <w:color w:val="auto"/>
                <w:sz w:val="24"/>
                <w:highlight w:val="none"/>
              </w:rPr>
            </w:pPr>
          </w:p>
        </w:tc>
        <w:tc>
          <w:tcPr>
            <w:tcW w:w="2809" w:type="dxa"/>
            <w:gridSpan w:val="2"/>
            <w:noWrap/>
            <w:vAlign w:val="center"/>
          </w:tcPr>
          <w:p w14:paraId="62936A74">
            <w:pPr>
              <w:ind w:left="1050"/>
              <w:jc w:val="center"/>
              <w:rPr>
                <w:rFonts w:ascii="仿宋" w:hAnsi="仿宋" w:eastAsia="仿宋" w:cs="仿宋"/>
                <w:color w:val="auto"/>
                <w:sz w:val="24"/>
                <w:highlight w:val="none"/>
              </w:rPr>
            </w:pPr>
          </w:p>
        </w:tc>
      </w:tr>
      <w:tr w14:paraId="210C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228BAA1C">
            <w:pPr>
              <w:ind w:left="1050"/>
              <w:jc w:val="center"/>
              <w:rPr>
                <w:rFonts w:ascii="仿宋" w:hAnsi="仿宋" w:eastAsia="仿宋" w:cs="仿宋"/>
                <w:color w:val="auto"/>
                <w:sz w:val="24"/>
                <w:highlight w:val="none"/>
              </w:rPr>
            </w:pPr>
          </w:p>
        </w:tc>
        <w:tc>
          <w:tcPr>
            <w:tcW w:w="3961" w:type="dxa"/>
            <w:gridSpan w:val="4"/>
            <w:noWrap/>
            <w:vAlign w:val="center"/>
          </w:tcPr>
          <w:p w14:paraId="132B70DA">
            <w:pPr>
              <w:ind w:left="1050"/>
              <w:jc w:val="center"/>
              <w:rPr>
                <w:rFonts w:ascii="仿宋" w:hAnsi="仿宋" w:eastAsia="仿宋" w:cs="仿宋"/>
                <w:color w:val="auto"/>
                <w:sz w:val="24"/>
                <w:highlight w:val="none"/>
              </w:rPr>
            </w:pPr>
          </w:p>
        </w:tc>
        <w:tc>
          <w:tcPr>
            <w:tcW w:w="2809" w:type="dxa"/>
            <w:gridSpan w:val="2"/>
            <w:noWrap/>
            <w:vAlign w:val="center"/>
          </w:tcPr>
          <w:p w14:paraId="6BE04F9B">
            <w:pPr>
              <w:ind w:left="1050"/>
              <w:jc w:val="center"/>
              <w:rPr>
                <w:rFonts w:ascii="仿宋" w:hAnsi="仿宋" w:eastAsia="仿宋" w:cs="仿宋"/>
                <w:color w:val="auto"/>
                <w:sz w:val="24"/>
                <w:highlight w:val="none"/>
              </w:rPr>
            </w:pPr>
          </w:p>
        </w:tc>
      </w:tr>
      <w:tr w14:paraId="46B8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1226030C">
            <w:pPr>
              <w:ind w:left="1050"/>
              <w:jc w:val="center"/>
              <w:rPr>
                <w:rFonts w:ascii="仿宋" w:hAnsi="仿宋" w:eastAsia="仿宋" w:cs="仿宋"/>
                <w:color w:val="auto"/>
                <w:sz w:val="24"/>
                <w:highlight w:val="none"/>
              </w:rPr>
            </w:pPr>
          </w:p>
        </w:tc>
        <w:tc>
          <w:tcPr>
            <w:tcW w:w="3961" w:type="dxa"/>
            <w:gridSpan w:val="4"/>
            <w:noWrap/>
            <w:vAlign w:val="center"/>
          </w:tcPr>
          <w:p w14:paraId="6D34B8A2">
            <w:pPr>
              <w:ind w:left="1050"/>
              <w:jc w:val="center"/>
              <w:rPr>
                <w:rFonts w:ascii="仿宋" w:hAnsi="仿宋" w:eastAsia="仿宋" w:cs="仿宋"/>
                <w:color w:val="auto"/>
                <w:sz w:val="24"/>
                <w:highlight w:val="none"/>
              </w:rPr>
            </w:pPr>
          </w:p>
        </w:tc>
        <w:tc>
          <w:tcPr>
            <w:tcW w:w="2809" w:type="dxa"/>
            <w:gridSpan w:val="2"/>
            <w:noWrap/>
            <w:vAlign w:val="center"/>
          </w:tcPr>
          <w:p w14:paraId="7BC314D0">
            <w:pPr>
              <w:ind w:left="1050"/>
              <w:jc w:val="center"/>
              <w:rPr>
                <w:rFonts w:ascii="仿宋" w:hAnsi="仿宋" w:eastAsia="仿宋" w:cs="仿宋"/>
                <w:color w:val="auto"/>
                <w:sz w:val="24"/>
                <w:highlight w:val="none"/>
              </w:rPr>
            </w:pPr>
          </w:p>
        </w:tc>
      </w:tr>
    </w:tbl>
    <w:p w14:paraId="3D0169A9">
      <w:pPr>
        <w:autoSpaceDE w:val="0"/>
        <w:autoSpaceDN w:val="0"/>
        <w:snapToGrid w:val="0"/>
        <w:ind w:firstLine="470" w:firstLineChars="196"/>
        <w:rPr>
          <w:rFonts w:ascii="仿宋" w:hAnsi="仿宋" w:eastAsia="仿宋" w:cs="仿宋"/>
          <w:color w:val="auto"/>
          <w:sz w:val="24"/>
          <w:highlight w:val="none"/>
        </w:rPr>
      </w:pPr>
    </w:p>
    <w:p w14:paraId="594B51C0">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5A446669">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12A2DE30">
      <w:pPr>
        <w:autoSpaceDE w:val="0"/>
        <w:autoSpaceDN w:val="0"/>
        <w:snapToGrid w:val="0"/>
        <w:ind w:firstLine="940" w:firstLineChars="392"/>
        <w:rPr>
          <w:rFonts w:ascii="仿宋" w:hAnsi="仿宋" w:eastAsia="仿宋" w:cs="仿宋"/>
          <w:color w:val="auto"/>
          <w:sz w:val="24"/>
          <w:highlight w:val="none"/>
        </w:rPr>
      </w:pPr>
    </w:p>
    <w:p w14:paraId="4C700EE3">
      <w:pPr>
        <w:shd w:val="solid" w:color="FFFFFF" w:fill="auto"/>
        <w:autoSpaceDN w:val="0"/>
        <w:jc w:val="center"/>
        <w:rPr>
          <w:rFonts w:ascii="仿宋" w:hAnsi="仿宋" w:eastAsia="仿宋" w:cs="仿宋"/>
          <w:color w:val="auto"/>
          <w:sz w:val="24"/>
          <w:highlight w:val="none"/>
        </w:rPr>
      </w:pPr>
    </w:p>
    <w:p w14:paraId="7202F2AD">
      <w:pPr>
        <w:jc w:val="center"/>
        <w:rPr>
          <w:rFonts w:ascii="仿宋" w:hAnsi="仿宋" w:eastAsia="仿宋" w:cs="仿宋"/>
          <w:b/>
          <w:color w:val="auto"/>
          <w:w w:val="90"/>
          <w:sz w:val="36"/>
          <w:szCs w:val="36"/>
          <w:highlight w:val="none"/>
        </w:rPr>
      </w:pPr>
    </w:p>
    <w:p w14:paraId="468B701D">
      <w:pPr>
        <w:rPr>
          <w:rFonts w:ascii="仿宋" w:hAnsi="仿宋" w:eastAsia="仿宋" w:cs="仿宋"/>
          <w:b/>
          <w:color w:val="auto"/>
          <w:w w:val="90"/>
          <w:sz w:val="32"/>
          <w:szCs w:val="32"/>
          <w:highlight w:val="none"/>
        </w:rPr>
      </w:pPr>
    </w:p>
    <w:p w14:paraId="185555E3">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6FB5C40E">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2B3786EB">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6015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0F389819">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5C0EA3F2">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1D7BDC1C">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346B54CE">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52BA6A5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1D8178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080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A08E24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5140EB2">
            <w:pPr>
              <w:pStyle w:val="6"/>
              <w:jc w:val="center"/>
              <w:rPr>
                <w:rFonts w:ascii="仿宋" w:hAnsi="仿宋" w:eastAsia="仿宋" w:cs="仿宋"/>
                <w:color w:val="auto"/>
                <w:szCs w:val="21"/>
                <w:highlight w:val="none"/>
              </w:rPr>
            </w:pPr>
          </w:p>
        </w:tc>
        <w:tc>
          <w:tcPr>
            <w:tcW w:w="1089" w:type="dxa"/>
            <w:noWrap/>
            <w:vAlign w:val="top"/>
          </w:tcPr>
          <w:p w14:paraId="2E41B84F">
            <w:pPr>
              <w:pStyle w:val="6"/>
              <w:jc w:val="center"/>
              <w:rPr>
                <w:rFonts w:ascii="仿宋" w:hAnsi="仿宋" w:eastAsia="仿宋" w:cs="仿宋"/>
                <w:color w:val="auto"/>
                <w:szCs w:val="21"/>
                <w:highlight w:val="none"/>
              </w:rPr>
            </w:pPr>
          </w:p>
        </w:tc>
        <w:tc>
          <w:tcPr>
            <w:tcW w:w="1461" w:type="dxa"/>
            <w:noWrap/>
            <w:vAlign w:val="top"/>
          </w:tcPr>
          <w:p w14:paraId="3FD22FC0">
            <w:pPr>
              <w:pStyle w:val="6"/>
              <w:jc w:val="center"/>
              <w:rPr>
                <w:rFonts w:ascii="仿宋" w:hAnsi="仿宋" w:eastAsia="仿宋" w:cs="仿宋"/>
                <w:color w:val="auto"/>
                <w:szCs w:val="21"/>
                <w:highlight w:val="none"/>
              </w:rPr>
            </w:pPr>
          </w:p>
        </w:tc>
        <w:tc>
          <w:tcPr>
            <w:tcW w:w="2656" w:type="dxa"/>
            <w:noWrap/>
            <w:vAlign w:val="top"/>
          </w:tcPr>
          <w:p w14:paraId="170B65A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27B154C">
            <w:pPr>
              <w:pStyle w:val="6"/>
              <w:jc w:val="center"/>
              <w:rPr>
                <w:rFonts w:ascii="仿宋" w:hAnsi="仿宋" w:eastAsia="仿宋" w:cs="仿宋"/>
                <w:color w:val="auto"/>
                <w:szCs w:val="21"/>
                <w:highlight w:val="none"/>
              </w:rPr>
            </w:pPr>
          </w:p>
        </w:tc>
      </w:tr>
      <w:tr w14:paraId="4734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36557CB">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45D151A">
            <w:pPr>
              <w:pStyle w:val="6"/>
              <w:jc w:val="center"/>
              <w:rPr>
                <w:rFonts w:ascii="仿宋" w:hAnsi="仿宋" w:eastAsia="仿宋" w:cs="仿宋"/>
                <w:color w:val="auto"/>
                <w:szCs w:val="21"/>
                <w:highlight w:val="none"/>
              </w:rPr>
            </w:pPr>
          </w:p>
        </w:tc>
        <w:tc>
          <w:tcPr>
            <w:tcW w:w="1089" w:type="dxa"/>
            <w:noWrap/>
            <w:vAlign w:val="top"/>
          </w:tcPr>
          <w:p w14:paraId="2B6D99BC">
            <w:pPr>
              <w:pStyle w:val="6"/>
              <w:jc w:val="center"/>
              <w:rPr>
                <w:rFonts w:ascii="仿宋" w:hAnsi="仿宋" w:eastAsia="仿宋" w:cs="仿宋"/>
                <w:color w:val="auto"/>
                <w:szCs w:val="21"/>
                <w:highlight w:val="none"/>
              </w:rPr>
            </w:pPr>
          </w:p>
        </w:tc>
        <w:tc>
          <w:tcPr>
            <w:tcW w:w="1461" w:type="dxa"/>
            <w:noWrap/>
            <w:vAlign w:val="top"/>
          </w:tcPr>
          <w:p w14:paraId="566B3950">
            <w:pPr>
              <w:pStyle w:val="6"/>
              <w:jc w:val="center"/>
              <w:rPr>
                <w:rFonts w:ascii="仿宋" w:hAnsi="仿宋" w:eastAsia="仿宋" w:cs="仿宋"/>
                <w:color w:val="auto"/>
                <w:szCs w:val="21"/>
                <w:highlight w:val="none"/>
              </w:rPr>
            </w:pPr>
          </w:p>
        </w:tc>
        <w:tc>
          <w:tcPr>
            <w:tcW w:w="2656" w:type="dxa"/>
            <w:noWrap/>
            <w:vAlign w:val="top"/>
          </w:tcPr>
          <w:p w14:paraId="3F62088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259563B">
            <w:pPr>
              <w:pStyle w:val="6"/>
              <w:jc w:val="center"/>
              <w:rPr>
                <w:rFonts w:ascii="仿宋" w:hAnsi="仿宋" w:eastAsia="仿宋" w:cs="仿宋"/>
                <w:color w:val="auto"/>
                <w:szCs w:val="21"/>
                <w:highlight w:val="none"/>
              </w:rPr>
            </w:pPr>
          </w:p>
        </w:tc>
      </w:tr>
      <w:tr w14:paraId="474E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44D250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857A815">
            <w:pPr>
              <w:pStyle w:val="6"/>
              <w:jc w:val="center"/>
              <w:rPr>
                <w:rFonts w:ascii="仿宋" w:hAnsi="仿宋" w:eastAsia="仿宋" w:cs="仿宋"/>
                <w:color w:val="auto"/>
                <w:szCs w:val="21"/>
                <w:highlight w:val="none"/>
              </w:rPr>
            </w:pPr>
          </w:p>
        </w:tc>
        <w:tc>
          <w:tcPr>
            <w:tcW w:w="1089" w:type="dxa"/>
            <w:noWrap/>
            <w:vAlign w:val="top"/>
          </w:tcPr>
          <w:p w14:paraId="5054D4FE">
            <w:pPr>
              <w:pStyle w:val="6"/>
              <w:jc w:val="center"/>
              <w:rPr>
                <w:rFonts w:ascii="仿宋" w:hAnsi="仿宋" w:eastAsia="仿宋" w:cs="仿宋"/>
                <w:color w:val="auto"/>
                <w:szCs w:val="21"/>
                <w:highlight w:val="none"/>
              </w:rPr>
            </w:pPr>
          </w:p>
        </w:tc>
        <w:tc>
          <w:tcPr>
            <w:tcW w:w="1461" w:type="dxa"/>
            <w:noWrap/>
            <w:vAlign w:val="top"/>
          </w:tcPr>
          <w:p w14:paraId="55B7AC5C">
            <w:pPr>
              <w:pStyle w:val="6"/>
              <w:jc w:val="center"/>
              <w:rPr>
                <w:rFonts w:ascii="仿宋" w:hAnsi="仿宋" w:eastAsia="仿宋" w:cs="仿宋"/>
                <w:color w:val="auto"/>
                <w:szCs w:val="21"/>
                <w:highlight w:val="none"/>
              </w:rPr>
            </w:pPr>
          </w:p>
        </w:tc>
        <w:tc>
          <w:tcPr>
            <w:tcW w:w="2656" w:type="dxa"/>
            <w:noWrap/>
            <w:vAlign w:val="top"/>
          </w:tcPr>
          <w:p w14:paraId="64795635">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7414976">
            <w:pPr>
              <w:pStyle w:val="6"/>
              <w:jc w:val="center"/>
              <w:rPr>
                <w:rFonts w:ascii="仿宋" w:hAnsi="仿宋" w:eastAsia="仿宋" w:cs="仿宋"/>
                <w:color w:val="auto"/>
                <w:szCs w:val="21"/>
                <w:highlight w:val="none"/>
              </w:rPr>
            </w:pPr>
          </w:p>
        </w:tc>
      </w:tr>
      <w:tr w14:paraId="278D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4998CD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A99CAF7">
            <w:pPr>
              <w:pStyle w:val="6"/>
              <w:jc w:val="center"/>
              <w:rPr>
                <w:rFonts w:ascii="仿宋" w:hAnsi="仿宋" w:eastAsia="仿宋" w:cs="仿宋"/>
                <w:color w:val="auto"/>
                <w:szCs w:val="21"/>
                <w:highlight w:val="none"/>
              </w:rPr>
            </w:pPr>
          </w:p>
        </w:tc>
        <w:tc>
          <w:tcPr>
            <w:tcW w:w="1089" w:type="dxa"/>
            <w:noWrap/>
            <w:vAlign w:val="top"/>
          </w:tcPr>
          <w:p w14:paraId="00B0B49F">
            <w:pPr>
              <w:pStyle w:val="6"/>
              <w:jc w:val="center"/>
              <w:rPr>
                <w:rFonts w:ascii="仿宋" w:hAnsi="仿宋" w:eastAsia="仿宋" w:cs="仿宋"/>
                <w:color w:val="auto"/>
                <w:szCs w:val="21"/>
                <w:highlight w:val="none"/>
              </w:rPr>
            </w:pPr>
          </w:p>
        </w:tc>
        <w:tc>
          <w:tcPr>
            <w:tcW w:w="1461" w:type="dxa"/>
            <w:noWrap/>
            <w:vAlign w:val="top"/>
          </w:tcPr>
          <w:p w14:paraId="78475487">
            <w:pPr>
              <w:pStyle w:val="6"/>
              <w:jc w:val="center"/>
              <w:rPr>
                <w:rFonts w:ascii="仿宋" w:hAnsi="仿宋" w:eastAsia="仿宋" w:cs="仿宋"/>
                <w:color w:val="auto"/>
                <w:szCs w:val="21"/>
                <w:highlight w:val="none"/>
              </w:rPr>
            </w:pPr>
          </w:p>
        </w:tc>
        <w:tc>
          <w:tcPr>
            <w:tcW w:w="2656" w:type="dxa"/>
            <w:noWrap/>
            <w:vAlign w:val="top"/>
          </w:tcPr>
          <w:p w14:paraId="669E98B6">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255B8A0">
            <w:pPr>
              <w:pStyle w:val="6"/>
              <w:jc w:val="center"/>
              <w:rPr>
                <w:rFonts w:ascii="仿宋" w:hAnsi="仿宋" w:eastAsia="仿宋" w:cs="仿宋"/>
                <w:color w:val="auto"/>
                <w:szCs w:val="21"/>
                <w:highlight w:val="none"/>
              </w:rPr>
            </w:pPr>
          </w:p>
        </w:tc>
      </w:tr>
      <w:tr w14:paraId="225F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21A4548">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5DC9C49">
            <w:pPr>
              <w:pStyle w:val="6"/>
              <w:jc w:val="center"/>
              <w:rPr>
                <w:rFonts w:ascii="仿宋" w:hAnsi="仿宋" w:eastAsia="仿宋" w:cs="仿宋"/>
                <w:color w:val="auto"/>
                <w:szCs w:val="21"/>
                <w:highlight w:val="none"/>
              </w:rPr>
            </w:pPr>
          </w:p>
        </w:tc>
        <w:tc>
          <w:tcPr>
            <w:tcW w:w="1089" w:type="dxa"/>
            <w:noWrap/>
            <w:vAlign w:val="top"/>
          </w:tcPr>
          <w:p w14:paraId="1076C323">
            <w:pPr>
              <w:pStyle w:val="6"/>
              <w:jc w:val="center"/>
              <w:rPr>
                <w:rFonts w:ascii="仿宋" w:hAnsi="仿宋" w:eastAsia="仿宋" w:cs="仿宋"/>
                <w:color w:val="auto"/>
                <w:szCs w:val="21"/>
                <w:highlight w:val="none"/>
              </w:rPr>
            </w:pPr>
          </w:p>
        </w:tc>
        <w:tc>
          <w:tcPr>
            <w:tcW w:w="1461" w:type="dxa"/>
            <w:noWrap/>
            <w:vAlign w:val="top"/>
          </w:tcPr>
          <w:p w14:paraId="46E8F1EE">
            <w:pPr>
              <w:pStyle w:val="6"/>
              <w:jc w:val="center"/>
              <w:rPr>
                <w:rFonts w:ascii="仿宋" w:hAnsi="仿宋" w:eastAsia="仿宋" w:cs="仿宋"/>
                <w:color w:val="auto"/>
                <w:szCs w:val="21"/>
                <w:highlight w:val="none"/>
              </w:rPr>
            </w:pPr>
          </w:p>
        </w:tc>
        <w:tc>
          <w:tcPr>
            <w:tcW w:w="2656" w:type="dxa"/>
            <w:noWrap/>
            <w:vAlign w:val="top"/>
          </w:tcPr>
          <w:p w14:paraId="04F0315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86B9D01">
            <w:pPr>
              <w:pStyle w:val="6"/>
              <w:jc w:val="center"/>
              <w:rPr>
                <w:rFonts w:ascii="仿宋" w:hAnsi="仿宋" w:eastAsia="仿宋" w:cs="仿宋"/>
                <w:color w:val="auto"/>
                <w:szCs w:val="21"/>
                <w:highlight w:val="none"/>
              </w:rPr>
            </w:pPr>
          </w:p>
        </w:tc>
      </w:tr>
      <w:tr w14:paraId="01F3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C90965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1056E34">
            <w:pPr>
              <w:pStyle w:val="6"/>
              <w:jc w:val="center"/>
              <w:rPr>
                <w:rFonts w:ascii="仿宋" w:hAnsi="仿宋" w:eastAsia="仿宋" w:cs="仿宋"/>
                <w:color w:val="auto"/>
                <w:szCs w:val="21"/>
                <w:highlight w:val="none"/>
              </w:rPr>
            </w:pPr>
          </w:p>
        </w:tc>
        <w:tc>
          <w:tcPr>
            <w:tcW w:w="1089" w:type="dxa"/>
            <w:noWrap/>
            <w:vAlign w:val="top"/>
          </w:tcPr>
          <w:p w14:paraId="3BA59361">
            <w:pPr>
              <w:pStyle w:val="6"/>
              <w:jc w:val="center"/>
              <w:rPr>
                <w:rFonts w:ascii="仿宋" w:hAnsi="仿宋" w:eastAsia="仿宋" w:cs="仿宋"/>
                <w:color w:val="auto"/>
                <w:szCs w:val="21"/>
                <w:highlight w:val="none"/>
              </w:rPr>
            </w:pPr>
          </w:p>
        </w:tc>
        <w:tc>
          <w:tcPr>
            <w:tcW w:w="1461" w:type="dxa"/>
            <w:noWrap/>
            <w:vAlign w:val="top"/>
          </w:tcPr>
          <w:p w14:paraId="7EC9980B">
            <w:pPr>
              <w:pStyle w:val="6"/>
              <w:jc w:val="center"/>
              <w:rPr>
                <w:rFonts w:ascii="仿宋" w:hAnsi="仿宋" w:eastAsia="仿宋" w:cs="仿宋"/>
                <w:color w:val="auto"/>
                <w:szCs w:val="21"/>
                <w:highlight w:val="none"/>
              </w:rPr>
            </w:pPr>
          </w:p>
        </w:tc>
        <w:tc>
          <w:tcPr>
            <w:tcW w:w="2656" w:type="dxa"/>
            <w:noWrap/>
            <w:vAlign w:val="top"/>
          </w:tcPr>
          <w:p w14:paraId="1EC5CCA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EECF541">
            <w:pPr>
              <w:pStyle w:val="6"/>
              <w:jc w:val="center"/>
              <w:rPr>
                <w:rFonts w:ascii="仿宋" w:hAnsi="仿宋" w:eastAsia="仿宋" w:cs="仿宋"/>
                <w:color w:val="auto"/>
                <w:szCs w:val="21"/>
                <w:highlight w:val="none"/>
              </w:rPr>
            </w:pPr>
          </w:p>
        </w:tc>
      </w:tr>
      <w:tr w14:paraId="04E4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2A393A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033195D">
            <w:pPr>
              <w:pStyle w:val="6"/>
              <w:jc w:val="center"/>
              <w:rPr>
                <w:rFonts w:ascii="仿宋" w:hAnsi="仿宋" w:eastAsia="仿宋" w:cs="仿宋"/>
                <w:color w:val="auto"/>
                <w:szCs w:val="21"/>
                <w:highlight w:val="none"/>
              </w:rPr>
            </w:pPr>
          </w:p>
        </w:tc>
        <w:tc>
          <w:tcPr>
            <w:tcW w:w="1089" w:type="dxa"/>
            <w:noWrap/>
            <w:vAlign w:val="top"/>
          </w:tcPr>
          <w:p w14:paraId="6D2F9797">
            <w:pPr>
              <w:pStyle w:val="6"/>
              <w:jc w:val="center"/>
              <w:rPr>
                <w:rFonts w:ascii="仿宋" w:hAnsi="仿宋" w:eastAsia="仿宋" w:cs="仿宋"/>
                <w:color w:val="auto"/>
                <w:szCs w:val="21"/>
                <w:highlight w:val="none"/>
              </w:rPr>
            </w:pPr>
          </w:p>
        </w:tc>
        <w:tc>
          <w:tcPr>
            <w:tcW w:w="1461" w:type="dxa"/>
            <w:noWrap/>
            <w:vAlign w:val="top"/>
          </w:tcPr>
          <w:p w14:paraId="166362FE">
            <w:pPr>
              <w:pStyle w:val="6"/>
              <w:jc w:val="center"/>
              <w:rPr>
                <w:rFonts w:ascii="仿宋" w:hAnsi="仿宋" w:eastAsia="仿宋" w:cs="仿宋"/>
                <w:color w:val="auto"/>
                <w:szCs w:val="21"/>
                <w:highlight w:val="none"/>
              </w:rPr>
            </w:pPr>
          </w:p>
        </w:tc>
        <w:tc>
          <w:tcPr>
            <w:tcW w:w="2656" w:type="dxa"/>
            <w:noWrap/>
            <w:vAlign w:val="top"/>
          </w:tcPr>
          <w:p w14:paraId="0F27AA9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3B44F97">
            <w:pPr>
              <w:pStyle w:val="6"/>
              <w:jc w:val="center"/>
              <w:rPr>
                <w:rFonts w:ascii="仿宋" w:hAnsi="仿宋" w:eastAsia="仿宋" w:cs="仿宋"/>
                <w:color w:val="auto"/>
                <w:szCs w:val="21"/>
                <w:highlight w:val="none"/>
              </w:rPr>
            </w:pPr>
          </w:p>
        </w:tc>
      </w:tr>
      <w:tr w14:paraId="09A0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7E84BB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A3B6C68">
            <w:pPr>
              <w:pStyle w:val="6"/>
              <w:jc w:val="center"/>
              <w:rPr>
                <w:rFonts w:ascii="仿宋" w:hAnsi="仿宋" w:eastAsia="仿宋" w:cs="仿宋"/>
                <w:color w:val="auto"/>
                <w:szCs w:val="21"/>
                <w:highlight w:val="none"/>
              </w:rPr>
            </w:pPr>
          </w:p>
        </w:tc>
        <w:tc>
          <w:tcPr>
            <w:tcW w:w="1089" w:type="dxa"/>
            <w:noWrap/>
            <w:vAlign w:val="top"/>
          </w:tcPr>
          <w:p w14:paraId="6644BD99">
            <w:pPr>
              <w:pStyle w:val="6"/>
              <w:jc w:val="center"/>
              <w:rPr>
                <w:rFonts w:ascii="仿宋" w:hAnsi="仿宋" w:eastAsia="仿宋" w:cs="仿宋"/>
                <w:color w:val="auto"/>
                <w:szCs w:val="21"/>
                <w:highlight w:val="none"/>
              </w:rPr>
            </w:pPr>
          </w:p>
        </w:tc>
        <w:tc>
          <w:tcPr>
            <w:tcW w:w="1461" w:type="dxa"/>
            <w:noWrap/>
            <w:vAlign w:val="top"/>
          </w:tcPr>
          <w:p w14:paraId="2DE9898A">
            <w:pPr>
              <w:pStyle w:val="6"/>
              <w:jc w:val="center"/>
              <w:rPr>
                <w:rFonts w:ascii="仿宋" w:hAnsi="仿宋" w:eastAsia="仿宋" w:cs="仿宋"/>
                <w:color w:val="auto"/>
                <w:szCs w:val="21"/>
                <w:highlight w:val="none"/>
              </w:rPr>
            </w:pPr>
          </w:p>
        </w:tc>
        <w:tc>
          <w:tcPr>
            <w:tcW w:w="2656" w:type="dxa"/>
            <w:noWrap/>
            <w:vAlign w:val="top"/>
          </w:tcPr>
          <w:p w14:paraId="75604246">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234A0A9">
            <w:pPr>
              <w:pStyle w:val="6"/>
              <w:jc w:val="center"/>
              <w:rPr>
                <w:rFonts w:ascii="仿宋" w:hAnsi="仿宋" w:eastAsia="仿宋" w:cs="仿宋"/>
                <w:color w:val="auto"/>
                <w:szCs w:val="21"/>
                <w:highlight w:val="none"/>
              </w:rPr>
            </w:pPr>
          </w:p>
        </w:tc>
      </w:tr>
      <w:tr w14:paraId="0D8A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FDC2F3F">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64611D3">
            <w:pPr>
              <w:pStyle w:val="6"/>
              <w:jc w:val="center"/>
              <w:rPr>
                <w:rFonts w:ascii="仿宋" w:hAnsi="仿宋" w:eastAsia="仿宋" w:cs="仿宋"/>
                <w:color w:val="auto"/>
                <w:szCs w:val="21"/>
                <w:highlight w:val="none"/>
              </w:rPr>
            </w:pPr>
          </w:p>
        </w:tc>
        <w:tc>
          <w:tcPr>
            <w:tcW w:w="1089" w:type="dxa"/>
            <w:noWrap/>
            <w:vAlign w:val="top"/>
          </w:tcPr>
          <w:p w14:paraId="4CF95A7A">
            <w:pPr>
              <w:pStyle w:val="6"/>
              <w:jc w:val="center"/>
              <w:rPr>
                <w:rFonts w:ascii="仿宋" w:hAnsi="仿宋" w:eastAsia="仿宋" w:cs="仿宋"/>
                <w:color w:val="auto"/>
                <w:szCs w:val="21"/>
                <w:highlight w:val="none"/>
              </w:rPr>
            </w:pPr>
          </w:p>
        </w:tc>
        <w:tc>
          <w:tcPr>
            <w:tcW w:w="1461" w:type="dxa"/>
            <w:noWrap/>
            <w:vAlign w:val="top"/>
          </w:tcPr>
          <w:p w14:paraId="28FDBF3E">
            <w:pPr>
              <w:pStyle w:val="6"/>
              <w:jc w:val="center"/>
              <w:rPr>
                <w:rFonts w:ascii="仿宋" w:hAnsi="仿宋" w:eastAsia="仿宋" w:cs="仿宋"/>
                <w:color w:val="auto"/>
                <w:szCs w:val="21"/>
                <w:highlight w:val="none"/>
              </w:rPr>
            </w:pPr>
          </w:p>
        </w:tc>
        <w:tc>
          <w:tcPr>
            <w:tcW w:w="2656" w:type="dxa"/>
            <w:noWrap/>
            <w:vAlign w:val="top"/>
          </w:tcPr>
          <w:p w14:paraId="439505A5">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7ECD264">
            <w:pPr>
              <w:pStyle w:val="6"/>
              <w:jc w:val="center"/>
              <w:rPr>
                <w:rFonts w:ascii="仿宋" w:hAnsi="仿宋" w:eastAsia="仿宋" w:cs="仿宋"/>
                <w:color w:val="auto"/>
                <w:szCs w:val="21"/>
                <w:highlight w:val="none"/>
              </w:rPr>
            </w:pPr>
          </w:p>
        </w:tc>
      </w:tr>
      <w:tr w14:paraId="4E36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4A7830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B8A4C8A">
            <w:pPr>
              <w:pStyle w:val="6"/>
              <w:jc w:val="center"/>
              <w:rPr>
                <w:rFonts w:ascii="仿宋" w:hAnsi="仿宋" w:eastAsia="仿宋" w:cs="仿宋"/>
                <w:color w:val="auto"/>
                <w:szCs w:val="21"/>
                <w:highlight w:val="none"/>
              </w:rPr>
            </w:pPr>
          </w:p>
        </w:tc>
        <w:tc>
          <w:tcPr>
            <w:tcW w:w="1089" w:type="dxa"/>
            <w:noWrap/>
            <w:vAlign w:val="top"/>
          </w:tcPr>
          <w:p w14:paraId="466B9CB1">
            <w:pPr>
              <w:pStyle w:val="6"/>
              <w:jc w:val="center"/>
              <w:rPr>
                <w:rFonts w:ascii="仿宋" w:hAnsi="仿宋" w:eastAsia="仿宋" w:cs="仿宋"/>
                <w:color w:val="auto"/>
                <w:szCs w:val="21"/>
                <w:highlight w:val="none"/>
              </w:rPr>
            </w:pPr>
          </w:p>
        </w:tc>
        <w:tc>
          <w:tcPr>
            <w:tcW w:w="1461" w:type="dxa"/>
            <w:noWrap/>
            <w:vAlign w:val="top"/>
          </w:tcPr>
          <w:p w14:paraId="6412DF55">
            <w:pPr>
              <w:pStyle w:val="6"/>
              <w:jc w:val="center"/>
              <w:rPr>
                <w:rFonts w:ascii="仿宋" w:hAnsi="仿宋" w:eastAsia="仿宋" w:cs="仿宋"/>
                <w:color w:val="auto"/>
                <w:szCs w:val="21"/>
                <w:highlight w:val="none"/>
              </w:rPr>
            </w:pPr>
          </w:p>
        </w:tc>
        <w:tc>
          <w:tcPr>
            <w:tcW w:w="2656" w:type="dxa"/>
            <w:noWrap/>
            <w:vAlign w:val="top"/>
          </w:tcPr>
          <w:p w14:paraId="432C909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E563EEB">
            <w:pPr>
              <w:pStyle w:val="6"/>
              <w:jc w:val="center"/>
              <w:rPr>
                <w:rFonts w:ascii="仿宋" w:hAnsi="仿宋" w:eastAsia="仿宋" w:cs="仿宋"/>
                <w:color w:val="auto"/>
                <w:szCs w:val="21"/>
                <w:highlight w:val="none"/>
              </w:rPr>
            </w:pPr>
          </w:p>
        </w:tc>
      </w:tr>
      <w:tr w14:paraId="7AC8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CBDADB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57CACAC">
            <w:pPr>
              <w:pStyle w:val="6"/>
              <w:jc w:val="center"/>
              <w:rPr>
                <w:rFonts w:ascii="仿宋" w:hAnsi="仿宋" w:eastAsia="仿宋" w:cs="仿宋"/>
                <w:color w:val="auto"/>
                <w:szCs w:val="21"/>
                <w:highlight w:val="none"/>
              </w:rPr>
            </w:pPr>
          </w:p>
        </w:tc>
        <w:tc>
          <w:tcPr>
            <w:tcW w:w="1089" w:type="dxa"/>
            <w:noWrap/>
            <w:vAlign w:val="top"/>
          </w:tcPr>
          <w:p w14:paraId="50C1EA7A">
            <w:pPr>
              <w:pStyle w:val="6"/>
              <w:jc w:val="center"/>
              <w:rPr>
                <w:rFonts w:ascii="仿宋" w:hAnsi="仿宋" w:eastAsia="仿宋" w:cs="仿宋"/>
                <w:color w:val="auto"/>
                <w:szCs w:val="21"/>
                <w:highlight w:val="none"/>
              </w:rPr>
            </w:pPr>
          </w:p>
        </w:tc>
        <w:tc>
          <w:tcPr>
            <w:tcW w:w="1461" w:type="dxa"/>
            <w:noWrap/>
            <w:vAlign w:val="top"/>
          </w:tcPr>
          <w:p w14:paraId="28111A94">
            <w:pPr>
              <w:pStyle w:val="6"/>
              <w:jc w:val="center"/>
              <w:rPr>
                <w:rFonts w:ascii="仿宋" w:hAnsi="仿宋" w:eastAsia="仿宋" w:cs="仿宋"/>
                <w:color w:val="auto"/>
                <w:szCs w:val="21"/>
                <w:highlight w:val="none"/>
              </w:rPr>
            </w:pPr>
          </w:p>
        </w:tc>
        <w:tc>
          <w:tcPr>
            <w:tcW w:w="2656" w:type="dxa"/>
            <w:noWrap/>
            <w:vAlign w:val="top"/>
          </w:tcPr>
          <w:p w14:paraId="16F855B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69F3921">
            <w:pPr>
              <w:pStyle w:val="6"/>
              <w:jc w:val="center"/>
              <w:rPr>
                <w:rFonts w:ascii="仿宋" w:hAnsi="仿宋" w:eastAsia="仿宋" w:cs="仿宋"/>
                <w:color w:val="auto"/>
                <w:szCs w:val="21"/>
                <w:highlight w:val="none"/>
              </w:rPr>
            </w:pPr>
          </w:p>
        </w:tc>
      </w:tr>
      <w:tr w14:paraId="38B3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2BA06B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F7FA01C">
            <w:pPr>
              <w:pStyle w:val="6"/>
              <w:jc w:val="center"/>
              <w:rPr>
                <w:rFonts w:ascii="仿宋" w:hAnsi="仿宋" w:eastAsia="仿宋" w:cs="仿宋"/>
                <w:color w:val="auto"/>
                <w:szCs w:val="21"/>
                <w:highlight w:val="none"/>
              </w:rPr>
            </w:pPr>
          </w:p>
        </w:tc>
        <w:tc>
          <w:tcPr>
            <w:tcW w:w="1089" w:type="dxa"/>
            <w:noWrap/>
            <w:vAlign w:val="top"/>
          </w:tcPr>
          <w:p w14:paraId="4C9DA4A0">
            <w:pPr>
              <w:pStyle w:val="6"/>
              <w:jc w:val="center"/>
              <w:rPr>
                <w:rFonts w:ascii="仿宋" w:hAnsi="仿宋" w:eastAsia="仿宋" w:cs="仿宋"/>
                <w:color w:val="auto"/>
                <w:szCs w:val="21"/>
                <w:highlight w:val="none"/>
              </w:rPr>
            </w:pPr>
          </w:p>
        </w:tc>
        <w:tc>
          <w:tcPr>
            <w:tcW w:w="1461" w:type="dxa"/>
            <w:noWrap/>
            <w:vAlign w:val="top"/>
          </w:tcPr>
          <w:p w14:paraId="7974C884">
            <w:pPr>
              <w:pStyle w:val="6"/>
              <w:jc w:val="center"/>
              <w:rPr>
                <w:rFonts w:ascii="仿宋" w:hAnsi="仿宋" w:eastAsia="仿宋" w:cs="仿宋"/>
                <w:color w:val="auto"/>
                <w:szCs w:val="21"/>
                <w:highlight w:val="none"/>
              </w:rPr>
            </w:pPr>
          </w:p>
        </w:tc>
        <w:tc>
          <w:tcPr>
            <w:tcW w:w="2656" w:type="dxa"/>
            <w:noWrap/>
            <w:vAlign w:val="top"/>
          </w:tcPr>
          <w:p w14:paraId="6FF74A66">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BD5C032">
            <w:pPr>
              <w:pStyle w:val="6"/>
              <w:jc w:val="center"/>
              <w:rPr>
                <w:rFonts w:ascii="仿宋" w:hAnsi="仿宋" w:eastAsia="仿宋" w:cs="仿宋"/>
                <w:color w:val="auto"/>
                <w:szCs w:val="21"/>
                <w:highlight w:val="none"/>
              </w:rPr>
            </w:pPr>
          </w:p>
        </w:tc>
      </w:tr>
      <w:tr w14:paraId="0F38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DE0579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C39A8BE">
            <w:pPr>
              <w:pStyle w:val="6"/>
              <w:jc w:val="center"/>
              <w:rPr>
                <w:rFonts w:ascii="仿宋" w:hAnsi="仿宋" w:eastAsia="仿宋" w:cs="仿宋"/>
                <w:color w:val="auto"/>
                <w:szCs w:val="21"/>
                <w:highlight w:val="none"/>
              </w:rPr>
            </w:pPr>
          </w:p>
        </w:tc>
        <w:tc>
          <w:tcPr>
            <w:tcW w:w="1089" w:type="dxa"/>
            <w:noWrap/>
            <w:vAlign w:val="top"/>
          </w:tcPr>
          <w:p w14:paraId="01736A78">
            <w:pPr>
              <w:pStyle w:val="6"/>
              <w:jc w:val="center"/>
              <w:rPr>
                <w:rFonts w:ascii="仿宋" w:hAnsi="仿宋" w:eastAsia="仿宋" w:cs="仿宋"/>
                <w:color w:val="auto"/>
                <w:szCs w:val="21"/>
                <w:highlight w:val="none"/>
              </w:rPr>
            </w:pPr>
          </w:p>
        </w:tc>
        <w:tc>
          <w:tcPr>
            <w:tcW w:w="1461" w:type="dxa"/>
            <w:noWrap/>
            <w:vAlign w:val="top"/>
          </w:tcPr>
          <w:p w14:paraId="57A505A5">
            <w:pPr>
              <w:pStyle w:val="6"/>
              <w:jc w:val="center"/>
              <w:rPr>
                <w:rFonts w:ascii="仿宋" w:hAnsi="仿宋" w:eastAsia="仿宋" w:cs="仿宋"/>
                <w:color w:val="auto"/>
                <w:szCs w:val="21"/>
                <w:highlight w:val="none"/>
              </w:rPr>
            </w:pPr>
          </w:p>
        </w:tc>
        <w:tc>
          <w:tcPr>
            <w:tcW w:w="2656" w:type="dxa"/>
            <w:noWrap/>
            <w:vAlign w:val="top"/>
          </w:tcPr>
          <w:p w14:paraId="59C89BB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7A90455">
            <w:pPr>
              <w:pStyle w:val="6"/>
              <w:jc w:val="center"/>
              <w:rPr>
                <w:rFonts w:ascii="仿宋" w:hAnsi="仿宋" w:eastAsia="仿宋" w:cs="仿宋"/>
                <w:color w:val="auto"/>
                <w:szCs w:val="21"/>
                <w:highlight w:val="none"/>
              </w:rPr>
            </w:pPr>
          </w:p>
        </w:tc>
      </w:tr>
      <w:tr w14:paraId="2D5A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74DAA7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E152F9C">
            <w:pPr>
              <w:pStyle w:val="6"/>
              <w:jc w:val="center"/>
              <w:rPr>
                <w:rFonts w:ascii="仿宋" w:hAnsi="仿宋" w:eastAsia="仿宋" w:cs="仿宋"/>
                <w:color w:val="auto"/>
                <w:szCs w:val="21"/>
                <w:highlight w:val="none"/>
              </w:rPr>
            </w:pPr>
          </w:p>
        </w:tc>
        <w:tc>
          <w:tcPr>
            <w:tcW w:w="1089" w:type="dxa"/>
            <w:noWrap/>
            <w:vAlign w:val="top"/>
          </w:tcPr>
          <w:p w14:paraId="0B413DE8">
            <w:pPr>
              <w:pStyle w:val="6"/>
              <w:jc w:val="center"/>
              <w:rPr>
                <w:rFonts w:ascii="仿宋" w:hAnsi="仿宋" w:eastAsia="仿宋" w:cs="仿宋"/>
                <w:color w:val="auto"/>
                <w:szCs w:val="21"/>
                <w:highlight w:val="none"/>
              </w:rPr>
            </w:pPr>
          </w:p>
        </w:tc>
        <w:tc>
          <w:tcPr>
            <w:tcW w:w="1461" w:type="dxa"/>
            <w:noWrap/>
            <w:vAlign w:val="top"/>
          </w:tcPr>
          <w:p w14:paraId="7890312E">
            <w:pPr>
              <w:pStyle w:val="6"/>
              <w:jc w:val="center"/>
              <w:rPr>
                <w:rFonts w:ascii="仿宋" w:hAnsi="仿宋" w:eastAsia="仿宋" w:cs="仿宋"/>
                <w:color w:val="auto"/>
                <w:szCs w:val="21"/>
                <w:highlight w:val="none"/>
              </w:rPr>
            </w:pPr>
          </w:p>
        </w:tc>
        <w:tc>
          <w:tcPr>
            <w:tcW w:w="2656" w:type="dxa"/>
            <w:noWrap/>
            <w:vAlign w:val="top"/>
          </w:tcPr>
          <w:p w14:paraId="041B858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25505C8">
            <w:pPr>
              <w:pStyle w:val="6"/>
              <w:jc w:val="center"/>
              <w:rPr>
                <w:rFonts w:ascii="仿宋" w:hAnsi="仿宋" w:eastAsia="仿宋" w:cs="仿宋"/>
                <w:color w:val="auto"/>
                <w:szCs w:val="21"/>
                <w:highlight w:val="none"/>
              </w:rPr>
            </w:pPr>
          </w:p>
        </w:tc>
      </w:tr>
      <w:tr w14:paraId="0D2D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30B4760">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9A9055A">
            <w:pPr>
              <w:pStyle w:val="6"/>
              <w:jc w:val="center"/>
              <w:rPr>
                <w:rFonts w:ascii="仿宋" w:hAnsi="仿宋" w:eastAsia="仿宋" w:cs="仿宋"/>
                <w:color w:val="auto"/>
                <w:szCs w:val="21"/>
                <w:highlight w:val="none"/>
              </w:rPr>
            </w:pPr>
          </w:p>
        </w:tc>
        <w:tc>
          <w:tcPr>
            <w:tcW w:w="1089" w:type="dxa"/>
            <w:noWrap/>
            <w:vAlign w:val="top"/>
          </w:tcPr>
          <w:p w14:paraId="6CEFB0A3">
            <w:pPr>
              <w:pStyle w:val="6"/>
              <w:jc w:val="center"/>
              <w:rPr>
                <w:rFonts w:ascii="仿宋" w:hAnsi="仿宋" w:eastAsia="仿宋" w:cs="仿宋"/>
                <w:color w:val="auto"/>
                <w:szCs w:val="21"/>
                <w:highlight w:val="none"/>
              </w:rPr>
            </w:pPr>
          </w:p>
        </w:tc>
        <w:tc>
          <w:tcPr>
            <w:tcW w:w="1461" w:type="dxa"/>
            <w:noWrap/>
            <w:vAlign w:val="top"/>
          </w:tcPr>
          <w:p w14:paraId="66AB2B2A">
            <w:pPr>
              <w:pStyle w:val="6"/>
              <w:jc w:val="center"/>
              <w:rPr>
                <w:rFonts w:ascii="仿宋" w:hAnsi="仿宋" w:eastAsia="仿宋" w:cs="仿宋"/>
                <w:color w:val="auto"/>
                <w:szCs w:val="21"/>
                <w:highlight w:val="none"/>
              </w:rPr>
            </w:pPr>
          </w:p>
        </w:tc>
        <w:tc>
          <w:tcPr>
            <w:tcW w:w="2656" w:type="dxa"/>
            <w:noWrap/>
            <w:vAlign w:val="top"/>
          </w:tcPr>
          <w:p w14:paraId="6CA594F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2992EBE">
            <w:pPr>
              <w:pStyle w:val="6"/>
              <w:jc w:val="center"/>
              <w:rPr>
                <w:rFonts w:ascii="仿宋" w:hAnsi="仿宋" w:eastAsia="仿宋" w:cs="仿宋"/>
                <w:color w:val="auto"/>
                <w:szCs w:val="21"/>
                <w:highlight w:val="none"/>
              </w:rPr>
            </w:pPr>
          </w:p>
        </w:tc>
      </w:tr>
      <w:tr w14:paraId="7382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0CEDF6FC">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23B6920F">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041F48E5">
            <w:pPr>
              <w:pStyle w:val="6"/>
              <w:ind w:firstLine="480"/>
              <w:jc w:val="center"/>
              <w:rPr>
                <w:rFonts w:ascii="仿宋" w:hAnsi="仿宋" w:eastAsia="仿宋" w:cs="仿宋"/>
                <w:color w:val="auto"/>
                <w:sz w:val="24"/>
                <w:highlight w:val="none"/>
              </w:rPr>
            </w:pPr>
          </w:p>
        </w:tc>
        <w:tc>
          <w:tcPr>
            <w:tcW w:w="1461" w:type="dxa"/>
            <w:noWrap/>
            <w:vAlign w:val="top"/>
          </w:tcPr>
          <w:p w14:paraId="3E3F0869">
            <w:pPr>
              <w:pStyle w:val="6"/>
              <w:ind w:firstLine="480"/>
              <w:jc w:val="center"/>
              <w:rPr>
                <w:rFonts w:ascii="仿宋" w:hAnsi="仿宋" w:eastAsia="仿宋" w:cs="仿宋"/>
                <w:color w:val="auto"/>
                <w:sz w:val="24"/>
                <w:highlight w:val="none"/>
              </w:rPr>
            </w:pPr>
          </w:p>
        </w:tc>
        <w:tc>
          <w:tcPr>
            <w:tcW w:w="2656" w:type="dxa"/>
            <w:noWrap/>
            <w:vAlign w:val="top"/>
          </w:tcPr>
          <w:p w14:paraId="49AB8B4C">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64C66C86">
            <w:pPr>
              <w:pStyle w:val="6"/>
              <w:ind w:firstLine="480"/>
              <w:jc w:val="center"/>
              <w:rPr>
                <w:rFonts w:ascii="仿宋" w:hAnsi="仿宋" w:eastAsia="仿宋" w:cs="仿宋"/>
                <w:color w:val="auto"/>
                <w:sz w:val="24"/>
                <w:highlight w:val="none"/>
              </w:rPr>
            </w:pPr>
          </w:p>
        </w:tc>
      </w:tr>
    </w:tbl>
    <w:p w14:paraId="52429E47">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4255A2B1">
      <w:pPr>
        <w:shd w:val="solid" w:color="FFFFFF" w:fill="auto"/>
        <w:autoSpaceDN w:val="0"/>
        <w:rPr>
          <w:rFonts w:ascii="仿宋" w:hAnsi="仿宋" w:eastAsia="仿宋" w:cs="仿宋"/>
          <w:b/>
          <w:color w:val="auto"/>
          <w:sz w:val="36"/>
          <w:szCs w:val="36"/>
          <w:highlight w:val="none"/>
          <w:shd w:val="clear" w:color="auto" w:fill="FFFFFF"/>
        </w:rPr>
      </w:pPr>
    </w:p>
    <w:p w14:paraId="009D4B97">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2B26F95D">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314DB434">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53AFF484">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3104C14">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85722A6">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17E236C">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BD02FCC">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518320D">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3A59A3E">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7026D4A3">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A8FC350">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BF843A9">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19A9018">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78DCC8B">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5DB5032">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690FAB9">
            <w:pPr>
              <w:shd w:val="solid" w:color="FFFFFF" w:fill="auto"/>
              <w:autoSpaceDN w:val="0"/>
              <w:jc w:val="center"/>
              <w:rPr>
                <w:rFonts w:ascii="仿宋" w:hAnsi="仿宋" w:eastAsia="仿宋" w:cs="仿宋"/>
                <w:color w:val="auto"/>
                <w:highlight w:val="none"/>
                <w:shd w:val="clear" w:color="auto" w:fill="FFFFFF"/>
              </w:rPr>
            </w:pPr>
          </w:p>
        </w:tc>
      </w:tr>
      <w:tr w14:paraId="2C00EE48">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9A70050">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229BAD2">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801D8C1">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A2673FA">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56B286E">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B4D6665">
            <w:pPr>
              <w:shd w:val="solid" w:color="FFFFFF" w:fill="auto"/>
              <w:autoSpaceDN w:val="0"/>
              <w:jc w:val="center"/>
              <w:rPr>
                <w:rFonts w:ascii="仿宋" w:hAnsi="仿宋" w:eastAsia="仿宋" w:cs="仿宋"/>
                <w:color w:val="auto"/>
                <w:highlight w:val="none"/>
                <w:shd w:val="clear" w:color="auto" w:fill="FFFFFF"/>
              </w:rPr>
            </w:pPr>
          </w:p>
        </w:tc>
      </w:tr>
      <w:tr w14:paraId="09314C9F">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6C438FE">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7DEA7C0">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334B067">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A52F3AD">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D8298F3">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8535686">
            <w:pPr>
              <w:shd w:val="solid" w:color="FFFFFF" w:fill="auto"/>
              <w:autoSpaceDN w:val="0"/>
              <w:jc w:val="center"/>
              <w:rPr>
                <w:rFonts w:ascii="仿宋" w:hAnsi="仿宋" w:eastAsia="仿宋" w:cs="仿宋"/>
                <w:color w:val="auto"/>
                <w:highlight w:val="none"/>
                <w:shd w:val="clear" w:color="auto" w:fill="FFFFFF"/>
              </w:rPr>
            </w:pPr>
          </w:p>
        </w:tc>
      </w:tr>
      <w:tr w14:paraId="1A70E4D5">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658BE52">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F5DF1E7">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49E079C">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B4277EF">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903CE78">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671CE77">
            <w:pPr>
              <w:shd w:val="solid" w:color="FFFFFF" w:fill="auto"/>
              <w:autoSpaceDN w:val="0"/>
              <w:jc w:val="center"/>
              <w:rPr>
                <w:rFonts w:ascii="仿宋" w:hAnsi="仿宋" w:eastAsia="仿宋" w:cs="仿宋"/>
                <w:color w:val="auto"/>
                <w:sz w:val="24"/>
                <w:highlight w:val="none"/>
                <w:shd w:val="clear" w:color="auto" w:fill="FFFFFF"/>
              </w:rPr>
            </w:pPr>
          </w:p>
        </w:tc>
      </w:tr>
      <w:tr w14:paraId="5A0D60EA">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2E0ADB8B">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04B66757">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A20B58C">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023DA394">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4538C17B">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5B0C3F77">
            <w:pPr>
              <w:shd w:val="solid" w:color="FFFFFF" w:fill="auto"/>
              <w:autoSpaceDN w:val="0"/>
              <w:jc w:val="center"/>
              <w:rPr>
                <w:rFonts w:ascii="仿宋" w:hAnsi="仿宋" w:eastAsia="仿宋" w:cs="仿宋"/>
                <w:color w:val="auto"/>
                <w:sz w:val="24"/>
                <w:highlight w:val="none"/>
                <w:shd w:val="clear" w:color="auto" w:fill="FFFFFF"/>
              </w:rPr>
            </w:pPr>
          </w:p>
        </w:tc>
      </w:tr>
    </w:tbl>
    <w:p w14:paraId="3A8557DC">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48D76DB0">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66A7069F">
      <w:pPr>
        <w:shd w:val="solid" w:color="FFFFFF" w:fill="auto"/>
        <w:autoSpaceDN w:val="0"/>
        <w:ind w:firstLine="480" w:firstLineChars="200"/>
        <w:rPr>
          <w:rFonts w:ascii="仿宋" w:hAnsi="仿宋" w:eastAsia="仿宋" w:cs="仿宋"/>
          <w:color w:val="auto"/>
          <w:sz w:val="24"/>
          <w:highlight w:val="none"/>
          <w:shd w:val="clear" w:color="auto" w:fill="FFFFFF"/>
        </w:rPr>
      </w:pPr>
    </w:p>
    <w:p w14:paraId="237D99B9">
      <w:pPr>
        <w:widowControl/>
        <w:rPr>
          <w:rFonts w:ascii="仿宋" w:hAnsi="仿宋" w:eastAsia="仿宋" w:cs="仿宋"/>
          <w:color w:val="auto"/>
          <w:highlight w:val="none"/>
        </w:rPr>
      </w:pPr>
    </w:p>
    <w:p w14:paraId="61898967">
      <w:pPr>
        <w:widowControl/>
        <w:rPr>
          <w:rFonts w:ascii="仿宋" w:hAnsi="仿宋" w:eastAsia="仿宋" w:cs="仿宋"/>
          <w:color w:val="auto"/>
          <w:highlight w:val="none"/>
        </w:rPr>
      </w:pPr>
    </w:p>
    <w:p w14:paraId="4D68A467">
      <w:pPr>
        <w:widowControl/>
        <w:rPr>
          <w:rFonts w:ascii="仿宋" w:hAnsi="仿宋" w:eastAsia="仿宋" w:cs="仿宋"/>
          <w:color w:val="auto"/>
          <w:highlight w:val="none"/>
        </w:rPr>
      </w:pPr>
    </w:p>
    <w:p w14:paraId="799C94E5">
      <w:pPr>
        <w:widowControl/>
        <w:rPr>
          <w:rFonts w:ascii="仿宋" w:hAnsi="仿宋" w:eastAsia="仿宋" w:cs="仿宋"/>
          <w:color w:val="auto"/>
          <w:highlight w:val="none"/>
        </w:rPr>
      </w:pPr>
    </w:p>
    <w:p w14:paraId="18CBEDDD">
      <w:pPr>
        <w:widowControl/>
        <w:rPr>
          <w:rFonts w:ascii="仿宋" w:hAnsi="仿宋" w:eastAsia="仿宋" w:cs="仿宋"/>
          <w:color w:val="auto"/>
          <w:highlight w:val="none"/>
        </w:rPr>
      </w:pPr>
    </w:p>
    <w:p w14:paraId="3BDE78EB">
      <w:pPr>
        <w:widowControl/>
        <w:rPr>
          <w:rFonts w:ascii="仿宋" w:hAnsi="仿宋" w:eastAsia="仿宋" w:cs="仿宋"/>
          <w:color w:val="auto"/>
          <w:highlight w:val="none"/>
        </w:rPr>
      </w:pPr>
    </w:p>
    <w:p w14:paraId="74C36A39">
      <w:pPr>
        <w:widowControl/>
        <w:rPr>
          <w:rFonts w:ascii="仿宋" w:hAnsi="仿宋" w:eastAsia="仿宋" w:cs="仿宋"/>
          <w:color w:val="auto"/>
          <w:highlight w:val="none"/>
        </w:rPr>
      </w:pPr>
    </w:p>
    <w:p w14:paraId="7CBB3AA9">
      <w:pPr>
        <w:widowControl/>
        <w:rPr>
          <w:rFonts w:ascii="仿宋" w:hAnsi="仿宋" w:eastAsia="仿宋" w:cs="仿宋"/>
          <w:color w:val="auto"/>
          <w:highlight w:val="none"/>
        </w:rPr>
      </w:pPr>
    </w:p>
    <w:p w14:paraId="5D369499">
      <w:pPr>
        <w:tabs>
          <w:tab w:val="left" w:pos="900"/>
        </w:tabs>
        <w:snapToGrid w:val="0"/>
        <w:rPr>
          <w:rFonts w:ascii="仿宋" w:hAnsi="仿宋" w:eastAsia="仿宋" w:cs="仿宋"/>
          <w:b/>
          <w:bCs/>
          <w:color w:val="auto"/>
          <w:sz w:val="30"/>
          <w:szCs w:val="30"/>
          <w:highlight w:val="none"/>
        </w:rPr>
      </w:pPr>
    </w:p>
    <w:p w14:paraId="0A9761B9">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47B02792">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3AD803DF">
      <w:pPr>
        <w:rPr>
          <w:rFonts w:ascii="仿宋" w:hAnsi="仿宋" w:eastAsia="仿宋" w:cs="仿宋"/>
          <w:color w:val="auto"/>
          <w:highlight w:val="none"/>
        </w:rPr>
      </w:pPr>
    </w:p>
    <w:p w14:paraId="35F98A07">
      <w:pPr>
        <w:rPr>
          <w:rFonts w:ascii="仿宋" w:hAnsi="仿宋" w:eastAsia="仿宋" w:cs="仿宋"/>
          <w:b/>
          <w:bCs/>
          <w:color w:val="auto"/>
          <w:highlight w:val="none"/>
        </w:rPr>
      </w:pPr>
    </w:p>
    <w:p w14:paraId="37E532B0">
      <w:pPr>
        <w:pStyle w:val="39"/>
        <w:rPr>
          <w:rFonts w:ascii="仿宋" w:hAnsi="仿宋" w:eastAsia="仿宋" w:cs="仿宋"/>
          <w:color w:val="auto"/>
          <w:sz w:val="20"/>
          <w:szCs w:val="21"/>
          <w:highlight w:val="none"/>
        </w:rPr>
      </w:pPr>
    </w:p>
    <w:sectPr>
      <w:footerReference r:id="rId11" w:type="firs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2923">
    <w:pPr>
      <w:pStyle w:val="14"/>
      <w:jc w:val="center"/>
    </w:pPr>
  </w:p>
  <w:p w14:paraId="3DD20E0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350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BE4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14FE">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E6C4">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5C054">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B0A45">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ffhN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ZW&#10;Z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l9+E3gEAAL8DAAAOAAAAAAAA&#10;AAEAIAAAAB4BAABkcnMvZTJvRG9jLnhtbFBLBQYAAAAABgAGAFkBAABuBQAAAAA=&#10;">
              <v:fill on="f" focussize="0,0"/>
              <v:stroke on="f"/>
              <v:imagedata o:title=""/>
              <o:lock v:ext="edit" aspectratio="f"/>
              <v:textbox inset="0mm,0mm,0mm,0mm" style="mso-fit-shape-to-text:t;">
                <w:txbxContent>
                  <w:p w14:paraId="336B0A45">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92F2">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F1F30A">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gFpd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m18l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gFpd8BAAC/AwAADgAAAAAA&#10;AAABACAAAAAeAQAAZHJzL2Uyb0RvYy54bWxQSwUGAAAAAAYABgBZAQAAbwUAAAAA&#10;">
              <v:fill on="f" focussize="0,0"/>
              <v:stroke on="f"/>
              <v:imagedata o:title=""/>
              <o:lock v:ext="edit" aspectratio="f"/>
              <v:textbox inset="0mm,0mm,0mm,0mm" style="mso-fit-shape-to-text:t;">
                <w:txbxContent>
                  <w:p w14:paraId="21F1F30A">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v:textbox>
            </v:shape>
          </w:pict>
        </mc:Fallback>
      </mc:AlternateContent>
    </w:r>
  </w:p>
  <w:p w14:paraId="0A9B62EE">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8A78">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0D950D">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20D950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9A4A">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DViNjU4ZmNkYjkyMjk1OGEyNTE4MWY4YTZhNjQ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3758C2"/>
    <w:rsid w:val="02897654"/>
    <w:rsid w:val="029F7154"/>
    <w:rsid w:val="02CA09E4"/>
    <w:rsid w:val="02F124D7"/>
    <w:rsid w:val="03752CA9"/>
    <w:rsid w:val="03FE0BDA"/>
    <w:rsid w:val="04281941"/>
    <w:rsid w:val="04985490"/>
    <w:rsid w:val="04AB46BC"/>
    <w:rsid w:val="04B35139"/>
    <w:rsid w:val="05341DD6"/>
    <w:rsid w:val="055508D7"/>
    <w:rsid w:val="055C54A4"/>
    <w:rsid w:val="05822173"/>
    <w:rsid w:val="05B06C97"/>
    <w:rsid w:val="05D87636"/>
    <w:rsid w:val="05E564E6"/>
    <w:rsid w:val="05E95A02"/>
    <w:rsid w:val="066B5CCB"/>
    <w:rsid w:val="066E30C6"/>
    <w:rsid w:val="067A2C3E"/>
    <w:rsid w:val="06990C80"/>
    <w:rsid w:val="06AF067A"/>
    <w:rsid w:val="06E67100"/>
    <w:rsid w:val="06F15AA5"/>
    <w:rsid w:val="06F7130D"/>
    <w:rsid w:val="06F9441E"/>
    <w:rsid w:val="070338E0"/>
    <w:rsid w:val="07042ED3"/>
    <w:rsid w:val="07372051"/>
    <w:rsid w:val="073F20F3"/>
    <w:rsid w:val="07865BD1"/>
    <w:rsid w:val="07F4584C"/>
    <w:rsid w:val="08440C61"/>
    <w:rsid w:val="087C3466"/>
    <w:rsid w:val="08A06C94"/>
    <w:rsid w:val="08A658D4"/>
    <w:rsid w:val="08C703AB"/>
    <w:rsid w:val="08EC3C9C"/>
    <w:rsid w:val="090A453E"/>
    <w:rsid w:val="09100C9B"/>
    <w:rsid w:val="0917343A"/>
    <w:rsid w:val="094F7D4F"/>
    <w:rsid w:val="09693B6E"/>
    <w:rsid w:val="09AC3C53"/>
    <w:rsid w:val="0A995D85"/>
    <w:rsid w:val="0ABF0488"/>
    <w:rsid w:val="0AC55E1A"/>
    <w:rsid w:val="0AF1564D"/>
    <w:rsid w:val="0B1C293E"/>
    <w:rsid w:val="0B3568A8"/>
    <w:rsid w:val="0B3A44E9"/>
    <w:rsid w:val="0B57681E"/>
    <w:rsid w:val="0B8B09F6"/>
    <w:rsid w:val="0BE364B1"/>
    <w:rsid w:val="0C1666D9"/>
    <w:rsid w:val="0C7866D4"/>
    <w:rsid w:val="0C863F58"/>
    <w:rsid w:val="0CC91E6E"/>
    <w:rsid w:val="0CDB100C"/>
    <w:rsid w:val="0CFC2FB8"/>
    <w:rsid w:val="0D002344"/>
    <w:rsid w:val="0D1A3FA7"/>
    <w:rsid w:val="0D2D0EC8"/>
    <w:rsid w:val="0D441024"/>
    <w:rsid w:val="0D6F6062"/>
    <w:rsid w:val="0DC0306A"/>
    <w:rsid w:val="0DD00B0A"/>
    <w:rsid w:val="0E156599"/>
    <w:rsid w:val="0E234BD6"/>
    <w:rsid w:val="0E3147CF"/>
    <w:rsid w:val="0E625B49"/>
    <w:rsid w:val="0EBB48E9"/>
    <w:rsid w:val="0ED61DF9"/>
    <w:rsid w:val="0F511E4A"/>
    <w:rsid w:val="0FA236B3"/>
    <w:rsid w:val="0FB532B8"/>
    <w:rsid w:val="0FB81B39"/>
    <w:rsid w:val="0FF237AB"/>
    <w:rsid w:val="100000A0"/>
    <w:rsid w:val="1004077B"/>
    <w:rsid w:val="10226A1F"/>
    <w:rsid w:val="1023017A"/>
    <w:rsid w:val="1074740D"/>
    <w:rsid w:val="11110E54"/>
    <w:rsid w:val="1114383B"/>
    <w:rsid w:val="1125116C"/>
    <w:rsid w:val="112A7B96"/>
    <w:rsid w:val="115101E3"/>
    <w:rsid w:val="115F3DB9"/>
    <w:rsid w:val="11625D68"/>
    <w:rsid w:val="116A4DD1"/>
    <w:rsid w:val="11813D9C"/>
    <w:rsid w:val="119F2CCD"/>
    <w:rsid w:val="11F951AD"/>
    <w:rsid w:val="11FF6A7D"/>
    <w:rsid w:val="1209283C"/>
    <w:rsid w:val="121717B7"/>
    <w:rsid w:val="124318AA"/>
    <w:rsid w:val="129A21D6"/>
    <w:rsid w:val="12AC4F18"/>
    <w:rsid w:val="12B05446"/>
    <w:rsid w:val="12EC17AB"/>
    <w:rsid w:val="1342614C"/>
    <w:rsid w:val="135D424C"/>
    <w:rsid w:val="138233B4"/>
    <w:rsid w:val="13A61360"/>
    <w:rsid w:val="13E353C4"/>
    <w:rsid w:val="13E428F7"/>
    <w:rsid w:val="1404664E"/>
    <w:rsid w:val="141536C9"/>
    <w:rsid w:val="14267904"/>
    <w:rsid w:val="142D08D6"/>
    <w:rsid w:val="14607808"/>
    <w:rsid w:val="149C34F4"/>
    <w:rsid w:val="154871D8"/>
    <w:rsid w:val="154A2F50"/>
    <w:rsid w:val="16136072"/>
    <w:rsid w:val="163850A9"/>
    <w:rsid w:val="16EE5153"/>
    <w:rsid w:val="17027AE3"/>
    <w:rsid w:val="171D7F7B"/>
    <w:rsid w:val="171E4299"/>
    <w:rsid w:val="1723614E"/>
    <w:rsid w:val="17331A6F"/>
    <w:rsid w:val="175E45A7"/>
    <w:rsid w:val="17D77554"/>
    <w:rsid w:val="185D78C8"/>
    <w:rsid w:val="186B4747"/>
    <w:rsid w:val="18B3705E"/>
    <w:rsid w:val="18F278C0"/>
    <w:rsid w:val="18F356AC"/>
    <w:rsid w:val="190308C9"/>
    <w:rsid w:val="19A075E2"/>
    <w:rsid w:val="19A54BF8"/>
    <w:rsid w:val="19B908B9"/>
    <w:rsid w:val="19DB686C"/>
    <w:rsid w:val="19F02387"/>
    <w:rsid w:val="1A36230E"/>
    <w:rsid w:val="1A3D6F72"/>
    <w:rsid w:val="1A427540"/>
    <w:rsid w:val="1A8B26B6"/>
    <w:rsid w:val="1B095BF3"/>
    <w:rsid w:val="1B111369"/>
    <w:rsid w:val="1B470BCD"/>
    <w:rsid w:val="1B5A1A13"/>
    <w:rsid w:val="1BAB04C0"/>
    <w:rsid w:val="1BC16CEB"/>
    <w:rsid w:val="1C484F93"/>
    <w:rsid w:val="1C5D04A6"/>
    <w:rsid w:val="1CBF4223"/>
    <w:rsid w:val="1CEB6DC6"/>
    <w:rsid w:val="1CF246D5"/>
    <w:rsid w:val="1CF865A8"/>
    <w:rsid w:val="1D0520BB"/>
    <w:rsid w:val="1D125D91"/>
    <w:rsid w:val="1D4604A0"/>
    <w:rsid w:val="1D644311"/>
    <w:rsid w:val="1D82600E"/>
    <w:rsid w:val="1DC40150"/>
    <w:rsid w:val="1DC71AC6"/>
    <w:rsid w:val="1DE81558"/>
    <w:rsid w:val="1DF24184"/>
    <w:rsid w:val="1E462759"/>
    <w:rsid w:val="1E7D6144"/>
    <w:rsid w:val="1E8A2EC7"/>
    <w:rsid w:val="1EBC74C2"/>
    <w:rsid w:val="1F025FEF"/>
    <w:rsid w:val="1F7C289F"/>
    <w:rsid w:val="1F910843"/>
    <w:rsid w:val="200879E5"/>
    <w:rsid w:val="20D13D52"/>
    <w:rsid w:val="20E74CB7"/>
    <w:rsid w:val="20EC2417"/>
    <w:rsid w:val="20FF5536"/>
    <w:rsid w:val="210D0AFA"/>
    <w:rsid w:val="212C1B08"/>
    <w:rsid w:val="213B39C3"/>
    <w:rsid w:val="214949F3"/>
    <w:rsid w:val="21623716"/>
    <w:rsid w:val="217A696B"/>
    <w:rsid w:val="21DA1AFF"/>
    <w:rsid w:val="223F7035"/>
    <w:rsid w:val="225277DB"/>
    <w:rsid w:val="22D32107"/>
    <w:rsid w:val="231B4990"/>
    <w:rsid w:val="23E816F7"/>
    <w:rsid w:val="23EE53EE"/>
    <w:rsid w:val="244D19B7"/>
    <w:rsid w:val="249B5576"/>
    <w:rsid w:val="249D0AE4"/>
    <w:rsid w:val="24E419CA"/>
    <w:rsid w:val="24E63CB9"/>
    <w:rsid w:val="25186BC6"/>
    <w:rsid w:val="25387A55"/>
    <w:rsid w:val="253B3527"/>
    <w:rsid w:val="256A7324"/>
    <w:rsid w:val="25781413"/>
    <w:rsid w:val="25BE7E4C"/>
    <w:rsid w:val="25C57F76"/>
    <w:rsid w:val="25CA033A"/>
    <w:rsid w:val="25E116AE"/>
    <w:rsid w:val="260F6C7E"/>
    <w:rsid w:val="263866BB"/>
    <w:rsid w:val="263C7F20"/>
    <w:rsid w:val="26461511"/>
    <w:rsid w:val="264A2AFA"/>
    <w:rsid w:val="264F75EC"/>
    <w:rsid w:val="266D1981"/>
    <w:rsid w:val="266D6A9E"/>
    <w:rsid w:val="26D42FC1"/>
    <w:rsid w:val="26DF33AC"/>
    <w:rsid w:val="27297CEA"/>
    <w:rsid w:val="273B6B9C"/>
    <w:rsid w:val="274E5C59"/>
    <w:rsid w:val="275E60D0"/>
    <w:rsid w:val="27612CE3"/>
    <w:rsid w:val="27A46A2C"/>
    <w:rsid w:val="27DD40F7"/>
    <w:rsid w:val="282F5C39"/>
    <w:rsid w:val="283E3B7B"/>
    <w:rsid w:val="28565D06"/>
    <w:rsid w:val="286A598B"/>
    <w:rsid w:val="28701009"/>
    <w:rsid w:val="28C03048"/>
    <w:rsid w:val="28DF17A9"/>
    <w:rsid w:val="28EF06F7"/>
    <w:rsid w:val="290D5B2F"/>
    <w:rsid w:val="29883AAD"/>
    <w:rsid w:val="29C72969"/>
    <w:rsid w:val="2A07545B"/>
    <w:rsid w:val="2A457AA4"/>
    <w:rsid w:val="2A47537F"/>
    <w:rsid w:val="2A6E2E5C"/>
    <w:rsid w:val="2ADB16DE"/>
    <w:rsid w:val="2AF02C7C"/>
    <w:rsid w:val="2BDF11C1"/>
    <w:rsid w:val="2C15787A"/>
    <w:rsid w:val="2CCB09C2"/>
    <w:rsid w:val="2CCD0296"/>
    <w:rsid w:val="2CF2314C"/>
    <w:rsid w:val="2D46629B"/>
    <w:rsid w:val="2D642C97"/>
    <w:rsid w:val="2D746964"/>
    <w:rsid w:val="2DD35D80"/>
    <w:rsid w:val="2DD92C6B"/>
    <w:rsid w:val="2DDD7629"/>
    <w:rsid w:val="2E1A0E2D"/>
    <w:rsid w:val="2E25611C"/>
    <w:rsid w:val="2E526C0E"/>
    <w:rsid w:val="2ED2428A"/>
    <w:rsid w:val="2EFC7961"/>
    <w:rsid w:val="2F05640D"/>
    <w:rsid w:val="2F1249EE"/>
    <w:rsid w:val="2F3545D6"/>
    <w:rsid w:val="2FB74805"/>
    <w:rsid w:val="2FF10008"/>
    <w:rsid w:val="2FF93212"/>
    <w:rsid w:val="30336FAA"/>
    <w:rsid w:val="304F384B"/>
    <w:rsid w:val="305C1F57"/>
    <w:rsid w:val="306042AE"/>
    <w:rsid w:val="30696528"/>
    <w:rsid w:val="30E42BF1"/>
    <w:rsid w:val="310C5028"/>
    <w:rsid w:val="315B638E"/>
    <w:rsid w:val="31966C9F"/>
    <w:rsid w:val="31E74B1A"/>
    <w:rsid w:val="320569C0"/>
    <w:rsid w:val="322C2409"/>
    <w:rsid w:val="32386567"/>
    <w:rsid w:val="323907B3"/>
    <w:rsid w:val="328258BC"/>
    <w:rsid w:val="32A510F7"/>
    <w:rsid w:val="32BA750F"/>
    <w:rsid w:val="334E5EA9"/>
    <w:rsid w:val="33622C2A"/>
    <w:rsid w:val="33A85AAA"/>
    <w:rsid w:val="33B91574"/>
    <w:rsid w:val="33BF04B8"/>
    <w:rsid w:val="33EA1751"/>
    <w:rsid w:val="34387A5F"/>
    <w:rsid w:val="34D021DF"/>
    <w:rsid w:val="34E972F9"/>
    <w:rsid w:val="352B0250"/>
    <w:rsid w:val="35441312"/>
    <w:rsid w:val="35657C92"/>
    <w:rsid w:val="3573429E"/>
    <w:rsid w:val="35796D65"/>
    <w:rsid w:val="359F5B79"/>
    <w:rsid w:val="35B120D7"/>
    <w:rsid w:val="35F01613"/>
    <w:rsid w:val="36753612"/>
    <w:rsid w:val="36940F56"/>
    <w:rsid w:val="36B07B54"/>
    <w:rsid w:val="36E26876"/>
    <w:rsid w:val="370922AC"/>
    <w:rsid w:val="375C4C13"/>
    <w:rsid w:val="376B36D9"/>
    <w:rsid w:val="378508D2"/>
    <w:rsid w:val="37B07132"/>
    <w:rsid w:val="37B36400"/>
    <w:rsid w:val="37BF25F9"/>
    <w:rsid w:val="3801173C"/>
    <w:rsid w:val="384F2670"/>
    <w:rsid w:val="387B504A"/>
    <w:rsid w:val="38A1310C"/>
    <w:rsid w:val="38B42C57"/>
    <w:rsid w:val="38D50A54"/>
    <w:rsid w:val="38D97FC3"/>
    <w:rsid w:val="38DE382B"/>
    <w:rsid w:val="38F246B4"/>
    <w:rsid w:val="38F51926"/>
    <w:rsid w:val="39070FD4"/>
    <w:rsid w:val="39162FC5"/>
    <w:rsid w:val="39466432"/>
    <w:rsid w:val="39495149"/>
    <w:rsid w:val="399C13FB"/>
    <w:rsid w:val="39AA2742"/>
    <w:rsid w:val="39B50A30"/>
    <w:rsid w:val="39C75357"/>
    <w:rsid w:val="3A5F06D9"/>
    <w:rsid w:val="3A642C02"/>
    <w:rsid w:val="3A9911BA"/>
    <w:rsid w:val="3A9D4C9A"/>
    <w:rsid w:val="3AA225EA"/>
    <w:rsid w:val="3AF37A62"/>
    <w:rsid w:val="3AF9494C"/>
    <w:rsid w:val="3B273235"/>
    <w:rsid w:val="3B3E354A"/>
    <w:rsid w:val="3B9A2C70"/>
    <w:rsid w:val="3BE0361A"/>
    <w:rsid w:val="3BF55114"/>
    <w:rsid w:val="3C4D31A2"/>
    <w:rsid w:val="3C6329C5"/>
    <w:rsid w:val="3C993F56"/>
    <w:rsid w:val="3CC80A7A"/>
    <w:rsid w:val="3CD74BBA"/>
    <w:rsid w:val="3CF26926"/>
    <w:rsid w:val="3D141F11"/>
    <w:rsid w:val="3D1956ED"/>
    <w:rsid w:val="3D5B544A"/>
    <w:rsid w:val="3D5E2FF6"/>
    <w:rsid w:val="3D615B06"/>
    <w:rsid w:val="3D8C2ACE"/>
    <w:rsid w:val="3DA9265A"/>
    <w:rsid w:val="3DDD6B85"/>
    <w:rsid w:val="3DEF0401"/>
    <w:rsid w:val="3E246040"/>
    <w:rsid w:val="3E66054B"/>
    <w:rsid w:val="3E6C1C66"/>
    <w:rsid w:val="3EA11C51"/>
    <w:rsid w:val="3ED92C56"/>
    <w:rsid w:val="3EDC080D"/>
    <w:rsid w:val="3EEB4A0C"/>
    <w:rsid w:val="3F3E3276"/>
    <w:rsid w:val="3F4A3181"/>
    <w:rsid w:val="3F566811"/>
    <w:rsid w:val="3F715006"/>
    <w:rsid w:val="3FE71217"/>
    <w:rsid w:val="3FEE25A6"/>
    <w:rsid w:val="400C0C7E"/>
    <w:rsid w:val="4018539A"/>
    <w:rsid w:val="40C20084"/>
    <w:rsid w:val="41114454"/>
    <w:rsid w:val="413E755D"/>
    <w:rsid w:val="41574123"/>
    <w:rsid w:val="417B255F"/>
    <w:rsid w:val="4204424E"/>
    <w:rsid w:val="42375501"/>
    <w:rsid w:val="425C7A53"/>
    <w:rsid w:val="4286563C"/>
    <w:rsid w:val="42982C9D"/>
    <w:rsid w:val="42C6415E"/>
    <w:rsid w:val="42EE4356"/>
    <w:rsid w:val="43432C09"/>
    <w:rsid w:val="438959BF"/>
    <w:rsid w:val="438C2399"/>
    <w:rsid w:val="43A55671"/>
    <w:rsid w:val="43D23C3F"/>
    <w:rsid w:val="43ED5015"/>
    <w:rsid w:val="43F35273"/>
    <w:rsid w:val="44421112"/>
    <w:rsid w:val="44465620"/>
    <w:rsid w:val="447A4C07"/>
    <w:rsid w:val="4493196E"/>
    <w:rsid w:val="44E126D9"/>
    <w:rsid w:val="45703A5D"/>
    <w:rsid w:val="457F1271"/>
    <w:rsid w:val="45914F12"/>
    <w:rsid w:val="459B2739"/>
    <w:rsid w:val="45A146CE"/>
    <w:rsid w:val="45AB4F18"/>
    <w:rsid w:val="45D60635"/>
    <w:rsid w:val="45F4643C"/>
    <w:rsid w:val="46801454"/>
    <w:rsid w:val="46813827"/>
    <w:rsid w:val="46835B12"/>
    <w:rsid w:val="46971BE9"/>
    <w:rsid w:val="46AA1017"/>
    <w:rsid w:val="46BD436A"/>
    <w:rsid w:val="46F27523"/>
    <w:rsid w:val="47864444"/>
    <w:rsid w:val="47BD4E90"/>
    <w:rsid w:val="47BE0E00"/>
    <w:rsid w:val="47E028B2"/>
    <w:rsid w:val="48256D81"/>
    <w:rsid w:val="48927568"/>
    <w:rsid w:val="48BC5563"/>
    <w:rsid w:val="48CA7928"/>
    <w:rsid w:val="49965360"/>
    <w:rsid w:val="49E64095"/>
    <w:rsid w:val="4A235542"/>
    <w:rsid w:val="4AAC3789"/>
    <w:rsid w:val="4ABE0C1A"/>
    <w:rsid w:val="4AF13892"/>
    <w:rsid w:val="4AF67FF7"/>
    <w:rsid w:val="4BBA3FB6"/>
    <w:rsid w:val="4BC211F6"/>
    <w:rsid w:val="4BDD5A2A"/>
    <w:rsid w:val="4BE058B5"/>
    <w:rsid w:val="4BE63A3B"/>
    <w:rsid w:val="4C7C7CA1"/>
    <w:rsid w:val="4CA54934"/>
    <w:rsid w:val="4CCC0113"/>
    <w:rsid w:val="4CD81E6B"/>
    <w:rsid w:val="4CF35CBE"/>
    <w:rsid w:val="4D3660F8"/>
    <w:rsid w:val="4D3D07EA"/>
    <w:rsid w:val="4D48080E"/>
    <w:rsid w:val="4D8E7609"/>
    <w:rsid w:val="4E0B42CE"/>
    <w:rsid w:val="4E1664ED"/>
    <w:rsid w:val="4E217FEA"/>
    <w:rsid w:val="4E3233FE"/>
    <w:rsid w:val="4E9F7C11"/>
    <w:rsid w:val="4EB530BE"/>
    <w:rsid w:val="4EC465A2"/>
    <w:rsid w:val="4ED41463"/>
    <w:rsid w:val="4EF70D4B"/>
    <w:rsid w:val="4F155DA1"/>
    <w:rsid w:val="4F2A2ECF"/>
    <w:rsid w:val="4F457F7B"/>
    <w:rsid w:val="4F74239C"/>
    <w:rsid w:val="4F964E2F"/>
    <w:rsid w:val="500951DA"/>
    <w:rsid w:val="502846A3"/>
    <w:rsid w:val="5034349D"/>
    <w:rsid w:val="50816E09"/>
    <w:rsid w:val="509107B3"/>
    <w:rsid w:val="50930868"/>
    <w:rsid w:val="50B32805"/>
    <w:rsid w:val="50C327D7"/>
    <w:rsid w:val="50D4718B"/>
    <w:rsid w:val="510A2455"/>
    <w:rsid w:val="51143E36"/>
    <w:rsid w:val="514D5812"/>
    <w:rsid w:val="515A2F30"/>
    <w:rsid w:val="51C23892"/>
    <w:rsid w:val="51D23526"/>
    <w:rsid w:val="51D57A6A"/>
    <w:rsid w:val="521D66D2"/>
    <w:rsid w:val="524B402F"/>
    <w:rsid w:val="5265261A"/>
    <w:rsid w:val="52C05290"/>
    <w:rsid w:val="52E875F5"/>
    <w:rsid w:val="532F7885"/>
    <w:rsid w:val="533307BD"/>
    <w:rsid w:val="53355D9F"/>
    <w:rsid w:val="533D4112"/>
    <w:rsid w:val="535D7D17"/>
    <w:rsid w:val="53BD2563"/>
    <w:rsid w:val="53E51541"/>
    <w:rsid w:val="541C54DC"/>
    <w:rsid w:val="54572C77"/>
    <w:rsid w:val="54894F12"/>
    <w:rsid w:val="54AB2493"/>
    <w:rsid w:val="54CD2C7A"/>
    <w:rsid w:val="54E214B6"/>
    <w:rsid w:val="550640C3"/>
    <w:rsid w:val="55120A66"/>
    <w:rsid w:val="55164AB3"/>
    <w:rsid w:val="551D2D2E"/>
    <w:rsid w:val="55275A0F"/>
    <w:rsid w:val="55446880"/>
    <w:rsid w:val="55790DD6"/>
    <w:rsid w:val="55DB20F6"/>
    <w:rsid w:val="56486A5C"/>
    <w:rsid w:val="56C1236A"/>
    <w:rsid w:val="56DD5996"/>
    <w:rsid w:val="572265AB"/>
    <w:rsid w:val="574921C3"/>
    <w:rsid w:val="575F6A4A"/>
    <w:rsid w:val="57710C66"/>
    <w:rsid w:val="57AE075A"/>
    <w:rsid w:val="57C32112"/>
    <w:rsid w:val="57C87729"/>
    <w:rsid w:val="57CA506F"/>
    <w:rsid w:val="58565BF8"/>
    <w:rsid w:val="58913FBE"/>
    <w:rsid w:val="59321818"/>
    <w:rsid w:val="594C1D82"/>
    <w:rsid w:val="599A5F99"/>
    <w:rsid w:val="59A57D21"/>
    <w:rsid w:val="5A0E38A2"/>
    <w:rsid w:val="5A1B7AC6"/>
    <w:rsid w:val="5AE339F1"/>
    <w:rsid w:val="5AEC3F4C"/>
    <w:rsid w:val="5B0D532E"/>
    <w:rsid w:val="5B3909B5"/>
    <w:rsid w:val="5B5B3741"/>
    <w:rsid w:val="5B5F6558"/>
    <w:rsid w:val="5B651BC2"/>
    <w:rsid w:val="5B803DF2"/>
    <w:rsid w:val="5BC052E6"/>
    <w:rsid w:val="5C3E620B"/>
    <w:rsid w:val="5C6C5BC5"/>
    <w:rsid w:val="5C7717C0"/>
    <w:rsid w:val="5CC04B43"/>
    <w:rsid w:val="5DD70055"/>
    <w:rsid w:val="5E093885"/>
    <w:rsid w:val="5E1576B2"/>
    <w:rsid w:val="5E1B3AE0"/>
    <w:rsid w:val="5E341C73"/>
    <w:rsid w:val="5E466D18"/>
    <w:rsid w:val="5E4D059F"/>
    <w:rsid w:val="5E682A46"/>
    <w:rsid w:val="5E79352B"/>
    <w:rsid w:val="5F49114F"/>
    <w:rsid w:val="5F49440A"/>
    <w:rsid w:val="5F5E7F50"/>
    <w:rsid w:val="5F70492E"/>
    <w:rsid w:val="5F7F2091"/>
    <w:rsid w:val="5F932E55"/>
    <w:rsid w:val="5F9C4217"/>
    <w:rsid w:val="5FB30736"/>
    <w:rsid w:val="5FBD27C9"/>
    <w:rsid w:val="5FC10628"/>
    <w:rsid w:val="5FE039CC"/>
    <w:rsid w:val="5FF84D85"/>
    <w:rsid w:val="5FFE462F"/>
    <w:rsid w:val="60190D7A"/>
    <w:rsid w:val="602C5FFF"/>
    <w:rsid w:val="60626965"/>
    <w:rsid w:val="60913D84"/>
    <w:rsid w:val="60B549A3"/>
    <w:rsid w:val="60BA2F74"/>
    <w:rsid w:val="60DA28BB"/>
    <w:rsid w:val="618628B6"/>
    <w:rsid w:val="61933318"/>
    <w:rsid w:val="619B72F1"/>
    <w:rsid w:val="61A64A35"/>
    <w:rsid w:val="61AB3E22"/>
    <w:rsid w:val="61B91F21"/>
    <w:rsid w:val="61E70499"/>
    <w:rsid w:val="61E8025B"/>
    <w:rsid w:val="61F92FB9"/>
    <w:rsid w:val="61FA4982"/>
    <w:rsid w:val="620B06B8"/>
    <w:rsid w:val="62775647"/>
    <w:rsid w:val="62AC2DA5"/>
    <w:rsid w:val="62BD4C4D"/>
    <w:rsid w:val="62D13C62"/>
    <w:rsid w:val="62D737AB"/>
    <w:rsid w:val="62DD677E"/>
    <w:rsid w:val="63035AB9"/>
    <w:rsid w:val="633D6A43"/>
    <w:rsid w:val="63470437"/>
    <w:rsid w:val="63536A40"/>
    <w:rsid w:val="636957AC"/>
    <w:rsid w:val="637D3ABD"/>
    <w:rsid w:val="637F3391"/>
    <w:rsid w:val="6397692D"/>
    <w:rsid w:val="63E6701B"/>
    <w:rsid w:val="63E859B5"/>
    <w:rsid w:val="643423CE"/>
    <w:rsid w:val="644C7467"/>
    <w:rsid w:val="64662D66"/>
    <w:rsid w:val="64837298"/>
    <w:rsid w:val="64B74DAD"/>
    <w:rsid w:val="64D66E1F"/>
    <w:rsid w:val="64EA33D4"/>
    <w:rsid w:val="64EF5A17"/>
    <w:rsid w:val="64FD5BA4"/>
    <w:rsid w:val="65141611"/>
    <w:rsid w:val="653B778C"/>
    <w:rsid w:val="65401A12"/>
    <w:rsid w:val="6540759E"/>
    <w:rsid w:val="655A3F9D"/>
    <w:rsid w:val="65705687"/>
    <w:rsid w:val="657233B0"/>
    <w:rsid w:val="657B68FA"/>
    <w:rsid w:val="657D7D22"/>
    <w:rsid w:val="659A2E30"/>
    <w:rsid w:val="65C27F75"/>
    <w:rsid w:val="65DA1CC7"/>
    <w:rsid w:val="65DE3E90"/>
    <w:rsid w:val="660F3342"/>
    <w:rsid w:val="66415276"/>
    <w:rsid w:val="66495ED8"/>
    <w:rsid w:val="665230D7"/>
    <w:rsid w:val="66976C44"/>
    <w:rsid w:val="66B30B25"/>
    <w:rsid w:val="66B9327E"/>
    <w:rsid w:val="66BA039D"/>
    <w:rsid w:val="66CD08B8"/>
    <w:rsid w:val="66CD37A8"/>
    <w:rsid w:val="66FB199B"/>
    <w:rsid w:val="67C636AF"/>
    <w:rsid w:val="67CC0613"/>
    <w:rsid w:val="681A4934"/>
    <w:rsid w:val="687363E8"/>
    <w:rsid w:val="687D42AA"/>
    <w:rsid w:val="68960A10"/>
    <w:rsid w:val="68B00491"/>
    <w:rsid w:val="68B414F5"/>
    <w:rsid w:val="68C4678D"/>
    <w:rsid w:val="6958077C"/>
    <w:rsid w:val="6975546B"/>
    <w:rsid w:val="697F058F"/>
    <w:rsid w:val="697F11E8"/>
    <w:rsid w:val="69EC1366"/>
    <w:rsid w:val="6A4F5D45"/>
    <w:rsid w:val="6A644DEC"/>
    <w:rsid w:val="6AA9555B"/>
    <w:rsid w:val="6AED361E"/>
    <w:rsid w:val="6B306D3A"/>
    <w:rsid w:val="6B7F087A"/>
    <w:rsid w:val="6BAE58A9"/>
    <w:rsid w:val="6BBA0613"/>
    <w:rsid w:val="6BC009EB"/>
    <w:rsid w:val="6BC83EFB"/>
    <w:rsid w:val="6BE05AB1"/>
    <w:rsid w:val="6C0728F1"/>
    <w:rsid w:val="6C0B34F6"/>
    <w:rsid w:val="6C3C5A7C"/>
    <w:rsid w:val="6C3E5A3A"/>
    <w:rsid w:val="6C586E75"/>
    <w:rsid w:val="6C5D623A"/>
    <w:rsid w:val="6C6B3DF4"/>
    <w:rsid w:val="6CA26397"/>
    <w:rsid w:val="6CE07E9A"/>
    <w:rsid w:val="6D0D7148"/>
    <w:rsid w:val="6D3B41FF"/>
    <w:rsid w:val="6D8B7BF2"/>
    <w:rsid w:val="6DA46816"/>
    <w:rsid w:val="6DF06BE1"/>
    <w:rsid w:val="6E367628"/>
    <w:rsid w:val="6E5C2B8E"/>
    <w:rsid w:val="6EC36854"/>
    <w:rsid w:val="6F0A734F"/>
    <w:rsid w:val="6F765F90"/>
    <w:rsid w:val="6F7E4E45"/>
    <w:rsid w:val="6F93106C"/>
    <w:rsid w:val="6F936471"/>
    <w:rsid w:val="6FA57169"/>
    <w:rsid w:val="6FD9207B"/>
    <w:rsid w:val="70082960"/>
    <w:rsid w:val="70113E87"/>
    <w:rsid w:val="70733CEA"/>
    <w:rsid w:val="70761FC0"/>
    <w:rsid w:val="70894366"/>
    <w:rsid w:val="708C0B54"/>
    <w:rsid w:val="70B33F0E"/>
    <w:rsid w:val="70B95992"/>
    <w:rsid w:val="70D95758"/>
    <w:rsid w:val="70E26AC2"/>
    <w:rsid w:val="711F4406"/>
    <w:rsid w:val="71707AB1"/>
    <w:rsid w:val="718C3C23"/>
    <w:rsid w:val="71960D8A"/>
    <w:rsid w:val="71A40BBA"/>
    <w:rsid w:val="71B2141A"/>
    <w:rsid w:val="71C51BFE"/>
    <w:rsid w:val="72177817"/>
    <w:rsid w:val="725E05B8"/>
    <w:rsid w:val="72AE18BB"/>
    <w:rsid w:val="732B0A1F"/>
    <w:rsid w:val="734133B0"/>
    <w:rsid w:val="73CF2E4E"/>
    <w:rsid w:val="74140CD1"/>
    <w:rsid w:val="742F4C79"/>
    <w:rsid w:val="74503CDC"/>
    <w:rsid w:val="74B6062A"/>
    <w:rsid w:val="74F33160"/>
    <w:rsid w:val="756322FB"/>
    <w:rsid w:val="75DF38E1"/>
    <w:rsid w:val="763A78B0"/>
    <w:rsid w:val="764621F4"/>
    <w:rsid w:val="769A7954"/>
    <w:rsid w:val="76D050D2"/>
    <w:rsid w:val="771D36B8"/>
    <w:rsid w:val="773C186D"/>
    <w:rsid w:val="77894387"/>
    <w:rsid w:val="77F22099"/>
    <w:rsid w:val="77F64CB4"/>
    <w:rsid w:val="780C645C"/>
    <w:rsid w:val="78277792"/>
    <w:rsid w:val="783320EB"/>
    <w:rsid w:val="78857244"/>
    <w:rsid w:val="78864BEA"/>
    <w:rsid w:val="788F2ABA"/>
    <w:rsid w:val="78B85912"/>
    <w:rsid w:val="791C1229"/>
    <w:rsid w:val="792F1E76"/>
    <w:rsid w:val="79764A39"/>
    <w:rsid w:val="79A13428"/>
    <w:rsid w:val="79BD2A0E"/>
    <w:rsid w:val="79E024A7"/>
    <w:rsid w:val="79F675FB"/>
    <w:rsid w:val="7A5C3A6E"/>
    <w:rsid w:val="7A756E44"/>
    <w:rsid w:val="7AD65B35"/>
    <w:rsid w:val="7AF661D7"/>
    <w:rsid w:val="7B007056"/>
    <w:rsid w:val="7B2214EA"/>
    <w:rsid w:val="7B4231CA"/>
    <w:rsid w:val="7B9B0FE2"/>
    <w:rsid w:val="7BA05803"/>
    <w:rsid w:val="7BAA723B"/>
    <w:rsid w:val="7BB046A3"/>
    <w:rsid w:val="7BC432DD"/>
    <w:rsid w:val="7BEE3A7C"/>
    <w:rsid w:val="7C0F333B"/>
    <w:rsid w:val="7C14214E"/>
    <w:rsid w:val="7C1F30D1"/>
    <w:rsid w:val="7C2508CE"/>
    <w:rsid w:val="7C4370F6"/>
    <w:rsid w:val="7C4C19AA"/>
    <w:rsid w:val="7C574A54"/>
    <w:rsid w:val="7C7750F6"/>
    <w:rsid w:val="7C924434"/>
    <w:rsid w:val="7CC34EF2"/>
    <w:rsid w:val="7CD43BE2"/>
    <w:rsid w:val="7CDD62AB"/>
    <w:rsid w:val="7D0F0C66"/>
    <w:rsid w:val="7D20704E"/>
    <w:rsid w:val="7D51332C"/>
    <w:rsid w:val="7D620D2D"/>
    <w:rsid w:val="7D657644"/>
    <w:rsid w:val="7D8960A5"/>
    <w:rsid w:val="7DD02925"/>
    <w:rsid w:val="7DF80F9B"/>
    <w:rsid w:val="7E675EC9"/>
    <w:rsid w:val="7E93280D"/>
    <w:rsid w:val="7E954215"/>
    <w:rsid w:val="7EB10D93"/>
    <w:rsid w:val="7EB71A98"/>
    <w:rsid w:val="7EBB39C0"/>
    <w:rsid w:val="7F092CAB"/>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18068</Words>
  <Characters>18997</Characters>
  <Lines>143</Lines>
  <Paragraphs>40</Paragraphs>
  <TotalTime>7</TotalTime>
  <ScaleCrop>false</ScaleCrop>
  <LinksUpToDate>false</LinksUpToDate>
  <CharactersWithSpaces>19831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2025-03-20T00:47:36Z</cp:lastPrinted>
  <dcterms:modified xsi:type="dcterms:W3CDTF">2025-08-18T02:36:03Z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4897A0E6C7E7428D8AE05A3CFD28CD37_13</vt:lpwstr>
  </property>
  <property fmtid="{D5CDD505-2E9C-101B-9397-08002B2CF9AE}" pid="4" name="KSOTemplateDocerSaveRecord">
    <vt:lpwstr>eyJoZGlkIjoiNmJjYzI1NDk1NDQxYzcxZmU2MmUwYTQ0ZDkxOWFlZDIiLCJ1c2VySWQiOiIyNjE4OTYxMTUifQ==</vt:lpwstr>
  </property>
</Properties>
</file>