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6A7E">
      <w:pPr>
        <w:jc w:val="center"/>
        <w:rPr>
          <w:rFonts w:ascii="仿宋" w:hAnsi="仿宋" w:eastAsia="仿宋" w:cs="宋体"/>
          <w:color w:val="auto"/>
          <w:sz w:val="30"/>
          <w:szCs w:val="30"/>
          <w:highlight w:val="none"/>
          <w:u w:val="single"/>
        </w:rPr>
      </w:pPr>
      <w:bookmarkStart w:id="24" w:name="_GoBack"/>
      <w:bookmarkEnd w:id="24"/>
    </w:p>
    <w:p w14:paraId="3E2A2245">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海南师范大学桂林洋校区足球学院一期项目</w:t>
      </w:r>
      <w:r>
        <w:rPr>
          <w:rFonts w:hint="eastAsia" w:ascii="仿宋" w:hAnsi="仿宋" w:eastAsia="仿宋" w:cs="宋体"/>
          <w:color w:val="auto"/>
          <w:sz w:val="30"/>
          <w:szCs w:val="30"/>
          <w:highlight w:val="none"/>
          <w:u w:val="single"/>
          <w:lang w:val="en-US" w:eastAsia="zh-CN"/>
        </w:rPr>
        <w:t>招标代理</w:t>
      </w:r>
      <w:r>
        <w:rPr>
          <w:rFonts w:hint="eastAsia" w:ascii="仿宋" w:hAnsi="仿宋" w:eastAsia="仿宋"/>
          <w:b/>
          <w:color w:val="auto"/>
          <w:sz w:val="30"/>
          <w:szCs w:val="30"/>
          <w:highlight w:val="none"/>
        </w:rPr>
        <w:t>（项目名称）</w:t>
      </w:r>
    </w:p>
    <w:p w14:paraId="773C8F14">
      <w:pPr>
        <w:rPr>
          <w:rFonts w:ascii="仿宋" w:hAnsi="仿宋" w:eastAsia="仿宋"/>
          <w:color w:val="auto"/>
          <w:sz w:val="28"/>
          <w:szCs w:val="28"/>
          <w:highlight w:val="none"/>
        </w:rPr>
      </w:pPr>
    </w:p>
    <w:p w14:paraId="17B6F16A">
      <w:pPr>
        <w:rPr>
          <w:rFonts w:ascii="仿宋" w:hAnsi="仿宋" w:eastAsia="仿宋"/>
          <w:color w:val="auto"/>
          <w:sz w:val="28"/>
          <w:szCs w:val="28"/>
          <w:highlight w:val="none"/>
        </w:rPr>
      </w:pPr>
    </w:p>
    <w:p w14:paraId="4D63CA19">
      <w:pPr>
        <w:rPr>
          <w:rFonts w:ascii="仿宋" w:hAnsi="仿宋" w:eastAsia="仿宋"/>
          <w:color w:val="auto"/>
          <w:sz w:val="28"/>
          <w:szCs w:val="28"/>
          <w:highlight w:val="none"/>
        </w:rPr>
      </w:pPr>
    </w:p>
    <w:p w14:paraId="163D9C23">
      <w:pPr>
        <w:rPr>
          <w:rFonts w:ascii="仿宋" w:hAnsi="仿宋" w:eastAsia="仿宋"/>
          <w:color w:val="auto"/>
          <w:sz w:val="28"/>
          <w:szCs w:val="28"/>
          <w:highlight w:val="none"/>
        </w:rPr>
      </w:pPr>
    </w:p>
    <w:p w14:paraId="170FC0CC">
      <w:pPr>
        <w:ind w:left="420" w:leftChars="0" w:firstLine="420" w:firstLineChars="0"/>
        <w:rPr>
          <w:rFonts w:ascii="仿宋" w:hAnsi="仿宋" w:eastAsia="仿宋"/>
          <w:color w:val="auto"/>
          <w:sz w:val="28"/>
          <w:szCs w:val="28"/>
          <w:highlight w:val="none"/>
        </w:rPr>
      </w:pPr>
    </w:p>
    <w:p w14:paraId="4E7DC881">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0E530CAC">
      <w:pPr>
        <w:rPr>
          <w:rFonts w:ascii="仿宋" w:hAnsi="仿宋" w:eastAsia="仿宋"/>
          <w:color w:val="auto"/>
          <w:sz w:val="28"/>
          <w:szCs w:val="28"/>
          <w:highlight w:val="none"/>
        </w:rPr>
      </w:pPr>
    </w:p>
    <w:p w14:paraId="200C406F">
      <w:pPr>
        <w:rPr>
          <w:rFonts w:ascii="仿宋" w:hAnsi="仿宋" w:eastAsia="仿宋"/>
          <w:color w:val="auto"/>
          <w:sz w:val="28"/>
          <w:szCs w:val="28"/>
          <w:highlight w:val="none"/>
        </w:rPr>
      </w:pPr>
    </w:p>
    <w:p w14:paraId="2FA806E3">
      <w:pPr>
        <w:rPr>
          <w:rFonts w:ascii="仿宋" w:hAnsi="仿宋" w:eastAsia="仿宋"/>
          <w:color w:val="auto"/>
          <w:sz w:val="28"/>
          <w:szCs w:val="28"/>
          <w:highlight w:val="none"/>
        </w:rPr>
      </w:pPr>
    </w:p>
    <w:p w14:paraId="0C16DE53">
      <w:pPr>
        <w:rPr>
          <w:rFonts w:ascii="仿宋" w:hAnsi="仿宋" w:eastAsia="仿宋"/>
          <w:color w:val="auto"/>
          <w:sz w:val="28"/>
          <w:szCs w:val="28"/>
          <w:highlight w:val="none"/>
        </w:rPr>
      </w:pPr>
    </w:p>
    <w:p w14:paraId="6D3F516B">
      <w:pPr>
        <w:rPr>
          <w:rFonts w:ascii="仿宋" w:hAnsi="仿宋" w:eastAsia="仿宋"/>
          <w:color w:val="auto"/>
          <w:sz w:val="28"/>
          <w:szCs w:val="28"/>
          <w:highlight w:val="none"/>
        </w:rPr>
      </w:pPr>
    </w:p>
    <w:p w14:paraId="114C094A">
      <w:pPr>
        <w:rPr>
          <w:rFonts w:ascii="仿宋" w:hAnsi="仿宋" w:eastAsia="仿宋"/>
          <w:color w:val="auto"/>
          <w:sz w:val="28"/>
          <w:szCs w:val="28"/>
          <w:highlight w:val="none"/>
        </w:rPr>
      </w:pPr>
    </w:p>
    <w:p w14:paraId="37340322">
      <w:pPr>
        <w:rPr>
          <w:rFonts w:ascii="仿宋" w:hAnsi="仿宋" w:eastAsia="仿宋"/>
          <w:color w:val="auto"/>
          <w:sz w:val="28"/>
          <w:szCs w:val="28"/>
          <w:highlight w:val="none"/>
        </w:rPr>
      </w:pPr>
    </w:p>
    <w:p w14:paraId="22DB8C8B">
      <w:pPr>
        <w:pStyle w:val="38"/>
        <w:rPr>
          <w:rFonts w:ascii="仿宋" w:hAnsi="仿宋" w:eastAsia="仿宋"/>
          <w:color w:val="auto"/>
          <w:sz w:val="28"/>
          <w:szCs w:val="28"/>
          <w:highlight w:val="none"/>
        </w:rPr>
      </w:pPr>
    </w:p>
    <w:p w14:paraId="39DAF599">
      <w:pPr>
        <w:pStyle w:val="38"/>
        <w:rPr>
          <w:rFonts w:ascii="仿宋" w:hAnsi="仿宋" w:eastAsia="仿宋"/>
          <w:color w:val="auto"/>
          <w:sz w:val="28"/>
          <w:szCs w:val="28"/>
          <w:highlight w:val="none"/>
        </w:rPr>
      </w:pPr>
    </w:p>
    <w:p w14:paraId="17736E4F">
      <w:pPr>
        <w:jc w:val="center"/>
        <w:rPr>
          <w:rFonts w:ascii="仿宋" w:hAnsi="仿宋" w:eastAsia="仿宋"/>
          <w:color w:val="auto"/>
          <w:sz w:val="28"/>
          <w:szCs w:val="28"/>
          <w:highlight w:val="none"/>
        </w:rPr>
      </w:pPr>
    </w:p>
    <w:p w14:paraId="7F4D6DE5">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2C796FD3">
      <w:pPr>
        <w:jc w:val="center"/>
        <w:rPr>
          <w:rStyle w:val="26"/>
          <w:rFonts w:ascii="仿宋" w:hAnsi="仿宋" w:eastAsia="仿宋"/>
          <w:b/>
          <w:color w:val="auto"/>
          <w:sz w:val="36"/>
          <w:szCs w:val="36"/>
          <w:highlight w:val="none"/>
          <w:shd w:val="clear" w:color="auto" w:fill="FFFFFF"/>
        </w:rPr>
        <w:sectPr>
          <w:footerReference r:id="rId4" w:type="default"/>
          <w:headerReference r:id="rId3" w:type="even"/>
          <w:footerReference r:id="rId5"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月</w:t>
      </w:r>
    </w:p>
    <w:p w14:paraId="736682EE">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58F3E710">
      <w:pPr>
        <w:pStyle w:val="16"/>
        <w:tabs>
          <w:tab w:val="right" w:leader="dot" w:pos="9072"/>
        </w:tabs>
        <w:rPr>
          <w:b w:val="0"/>
          <w:bCs w:val="0"/>
          <w:sz w:val="28"/>
          <w:szCs w:val="28"/>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_Toc14715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第一章 招标代理机构比选公告</w:t>
      </w:r>
      <w:r>
        <w:rPr>
          <w:b w:val="0"/>
          <w:bCs w:val="0"/>
          <w:sz w:val="28"/>
          <w:szCs w:val="28"/>
        </w:rPr>
        <w:tab/>
      </w:r>
      <w:r>
        <w:rPr>
          <w:b w:val="0"/>
          <w:bCs w:val="0"/>
          <w:sz w:val="28"/>
          <w:szCs w:val="28"/>
        </w:rPr>
        <w:fldChar w:fldCharType="begin"/>
      </w:r>
      <w:r>
        <w:rPr>
          <w:b w:val="0"/>
          <w:bCs w:val="0"/>
          <w:sz w:val="28"/>
          <w:szCs w:val="28"/>
        </w:rPr>
        <w:instrText xml:space="preserve"> PAGEREF _Toc14715 \h </w:instrText>
      </w:r>
      <w:r>
        <w:rPr>
          <w:b w:val="0"/>
          <w:bCs w:val="0"/>
          <w:sz w:val="28"/>
          <w:szCs w:val="28"/>
        </w:rPr>
        <w:fldChar w:fldCharType="separate"/>
      </w:r>
      <w:r>
        <w:rPr>
          <w:b w:val="0"/>
          <w:bCs w:val="0"/>
          <w:sz w:val="28"/>
          <w:szCs w:val="28"/>
        </w:rPr>
        <w:t>1</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4568C4E7">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_Toc12132 </w:instrText>
      </w:r>
      <w:r>
        <w:rPr>
          <w:rFonts w:ascii="仿宋" w:hAnsi="仿宋" w:eastAsia="仿宋"/>
          <w:b w:val="0"/>
          <w:bCs w:val="0"/>
          <w:sz w:val="28"/>
          <w:szCs w:val="28"/>
          <w:highlight w:val="none"/>
          <w:shd w:val="clear" w:color="auto" w:fill="FFFFFF"/>
        </w:rPr>
        <w:fldChar w:fldCharType="separate"/>
      </w:r>
      <w:r>
        <w:rPr>
          <w:rFonts w:hint="eastAsia"/>
          <w:b w:val="0"/>
          <w:bCs w:val="0"/>
          <w:sz w:val="28"/>
          <w:szCs w:val="28"/>
          <w:highlight w:val="none"/>
          <w:shd w:val="clear" w:color="auto" w:fill="FFFFFF"/>
        </w:rPr>
        <w:t>第二章  参选单位须知前附表</w:t>
      </w:r>
      <w:r>
        <w:rPr>
          <w:b w:val="0"/>
          <w:bCs w:val="0"/>
          <w:sz w:val="28"/>
          <w:szCs w:val="28"/>
        </w:rPr>
        <w:tab/>
      </w:r>
      <w:r>
        <w:rPr>
          <w:b w:val="0"/>
          <w:bCs w:val="0"/>
          <w:sz w:val="28"/>
          <w:szCs w:val="28"/>
        </w:rPr>
        <w:fldChar w:fldCharType="begin"/>
      </w:r>
      <w:r>
        <w:rPr>
          <w:b w:val="0"/>
          <w:bCs w:val="0"/>
          <w:sz w:val="28"/>
          <w:szCs w:val="28"/>
        </w:rPr>
        <w:instrText xml:space="preserve"> PAGEREF _Toc12132 \h </w:instrText>
      </w:r>
      <w:r>
        <w:rPr>
          <w:b w:val="0"/>
          <w:bCs w:val="0"/>
          <w:sz w:val="28"/>
          <w:szCs w:val="28"/>
        </w:rPr>
        <w:fldChar w:fldCharType="separate"/>
      </w:r>
      <w:r>
        <w:rPr>
          <w:b w:val="0"/>
          <w:bCs w:val="0"/>
          <w:sz w:val="28"/>
          <w:szCs w:val="28"/>
        </w:rPr>
        <w:t>3</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412881EF">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_Toc17078 </w:instrText>
      </w:r>
      <w:r>
        <w:rPr>
          <w:rFonts w:ascii="仿宋" w:hAnsi="仿宋" w:eastAsia="仿宋"/>
          <w:b w:val="0"/>
          <w:bCs w:val="0"/>
          <w:sz w:val="28"/>
          <w:szCs w:val="28"/>
          <w:highlight w:val="none"/>
          <w:shd w:val="clear" w:color="auto" w:fill="FFFFFF"/>
        </w:rPr>
        <w:fldChar w:fldCharType="separate"/>
      </w:r>
      <w:r>
        <w:rPr>
          <w:rFonts w:ascii="宋体" w:hAnsi="宋体"/>
          <w:b w:val="0"/>
          <w:bCs w:val="0"/>
          <w:sz w:val="28"/>
          <w:szCs w:val="28"/>
          <w:highlight w:val="none"/>
          <w:shd w:val="clear" w:color="auto" w:fill="FFFFFF"/>
        </w:rPr>
        <w:t>第</w:t>
      </w:r>
      <w:r>
        <w:rPr>
          <w:rFonts w:hint="eastAsia" w:ascii="宋体" w:hAnsi="宋体"/>
          <w:b w:val="0"/>
          <w:bCs w:val="0"/>
          <w:sz w:val="28"/>
          <w:szCs w:val="28"/>
          <w:highlight w:val="none"/>
          <w:shd w:val="clear" w:color="auto" w:fill="FFFFFF"/>
        </w:rPr>
        <w:t>三</w:t>
      </w:r>
      <w:r>
        <w:rPr>
          <w:rFonts w:ascii="宋体" w:hAnsi="宋体"/>
          <w:b w:val="0"/>
          <w:bCs w:val="0"/>
          <w:sz w:val="28"/>
          <w:szCs w:val="28"/>
          <w:highlight w:val="none"/>
          <w:shd w:val="clear" w:color="auto" w:fill="FFFFFF"/>
        </w:rPr>
        <w:t>章</w:t>
      </w:r>
      <w:r>
        <w:rPr>
          <w:rFonts w:ascii="Calibri Light" w:hAnsi="Calibri Light"/>
          <w:b w:val="0"/>
          <w:bCs w:val="0"/>
          <w:sz w:val="28"/>
          <w:szCs w:val="28"/>
          <w:highlight w:val="none"/>
          <w:shd w:val="clear" w:color="auto" w:fill="FFFFFF"/>
        </w:rPr>
        <w:t xml:space="preserve">  </w:t>
      </w:r>
      <w:r>
        <w:rPr>
          <w:rFonts w:hint="eastAsia" w:ascii="宋体" w:hAnsi="宋体"/>
          <w:b w:val="0"/>
          <w:bCs w:val="0"/>
          <w:sz w:val="28"/>
          <w:szCs w:val="28"/>
          <w:highlight w:val="none"/>
          <w:shd w:val="clear" w:color="auto" w:fill="FFFFFF"/>
        </w:rPr>
        <w:t>参选单位须知</w:t>
      </w:r>
      <w:r>
        <w:rPr>
          <w:b w:val="0"/>
          <w:bCs w:val="0"/>
          <w:sz w:val="28"/>
          <w:szCs w:val="28"/>
        </w:rPr>
        <w:tab/>
      </w:r>
      <w:r>
        <w:rPr>
          <w:b w:val="0"/>
          <w:bCs w:val="0"/>
          <w:sz w:val="28"/>
          <w:szCs w:val="28"/>
        </w:rPr>
        <w:fldChar w:fldCharType="begin"/>
      </w:r>
      <w:r>
        <w:rPr>
          <w:b w:val="0"/>
          <w:bCs w:val="0"/>
          <w:sz w:val="28"/>
          <w:szCs w:val="28"/>
        </w:rPr>
        <w:instrText xml:space="preserve"> PAGEREF _Toc17078 \h </w:instrText>
      </w:r>
      <w:r>
        <w:rPr>
          <w:b w:val="0"/>
          <w:bCs w:val="0"/>
          <w:sz w:val="28"/>
          <w:szCs w:val="28"/>
        </w:rPr>
        <w:fldChar w:fldCharType="separate"/>
      </w:r>
      <w:r>
        <w:rPr>
          <w:b w:val="0"/>
          <w:bCs w:val="0"/>
          <w:sz w:val="28"/>
          <w:szCs w:val="28"/>
        </w:rPr>
        <w:t>5</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27E38530">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_Toc32328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第四章  比选办法</w:t>
      </w:r>
      <w:r>
        <w:rPr>
          <w:b w:val="0"/>
          <w:bCs w:val="0"/>
          <w:sz w:val="28"/>
          <w:szCs w:val="28"/>
        </w:rPr>
        <w:tab/>
      </w:r>
      <w:r>
        <w:rPr>
          <w:b w:val="0"/>
          <w:bCs w:val="0"/>
          <w:sz w:val="28"/>
          <w:szCs w:val="28"/>
        </w:rPr>
        <w:fldChar w:fldCharType="begin"/>
      </w:r>
      <w:r>
        <w:rPr>
          <w:b w:val="0"/>
          <w:bCs w:val="0"/>
          <w:sz w:val="28"/>
          <w:szCs w:val="28"/>
        </w:rPr>
        <w:instrText xml:space="preserve"> PAGEREF _Toc32328 \h </w:instrText>
      </w:r>
      <w:r>
        <w:rPr>
          <w:b w:val="0"/>
          <w:bCs w:val="0"/>
          <w:sz w:val="28"/>
          <w:szCs w:val="28"/>
        </w:rPr>
        <w:fldChar w:fldCharType="separate"/>
      </w:r>
      <w:r>
        <w:rPr>
          <w:b w:val="0"/>
          <w:bCs w:val="0"/>
          <w:sz w:val="28"/>
          <w:szCs w:val="28"/>
        </w:rPr>
        <w:t>8</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59D13EB1">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_Toc11499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第五章  招标代理合同</w:t>
      </w:r>
      <w:r>
        <w:rPr>
          <w:b w:val="0"/>
          <w:bCs w:val="0"/>
          <w:sz w:val="28"/>
          <w:szCs w:val="28"/>
        </w:rPr>
        <w:tab/>
      </w:r>
      <w:r>
        <w:rPr>
          <w:b w:val="0"/>
          <w:bCs w:val="0"/>
          <w:sz w:val="28"/>
          <w:szCs w:val="28"/>
        </w:rPr>
        <w:fldChar w:fldCharType="begin"/>
      </w:r>
      <w:r>
        <w:rPr>
          <w:b w:val="0"/>
          <w:bCs w:val="0"/>
          <w:sz w:val="28"/>
          <w:szCs w:val="28"/>
        </w:rPr>
        <w:instrText xml:space="preserve"> PAGEREF _Toc11499 \h </w:instrText>
      </w:r>
      <w:r>
        <w:rPr>
          <w:b w:val="0"/>
          <w:bCs w:val="0"/>
          <w:sz w:val="28"/>
          <w:szCs w:val="28"/>
        </w:rPr>
        <w:fldChar w:fldCharType="separate"/>
      </w:r>
      <w:r>
        <w:rPr>
          <w:b w:val="0"/>
          <w:bCs w:val="0"/>
          <w:sz w:val="28"/>
          <w:szCs w:val="28"/>
        </w:rPr>
        <w:t>11</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1D062C85">
      <w:pPr>
        <w:pStyle w:val="16"/>
        <w:tabs>
          <w:tab w:val="right" w:leader="dot" w:pos="9072"/>
        </w:tabs>
        <w:rPr>
          <w:b w:val="0"/>
          <w:bCs w:val="0"/>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_Toc30505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w:t>
      </w:r>
      <w:r>
        <w:rPr>
          <w:rFonts w:hint="eastAsia"/>
          <w:b w:val="0"/>
          <w:bCs w:val="0"/>
          <w:sz w:val="28"/>
          <w:szCs w:val="28"/>
          <w:highlight w:val="none"/>
          <w:shd w:val="clear" w:color="auto" w:fill="FFFFFF"/>
        </w:rPr>
        <w:t>六</w:t>
      </w:r>
      <w:r>
        <w:rPr>
          <w:b w:val="0"/>
          <w:bCs w:val="0"/>
          <w:sz w:val="28"/>
          <w:szCs w:val="28"/>
          <w:highlight w:val="none"/>
          <w:shd w:val="clear" w:color="auto" w:fill="FFFFFF"/>
        </w:rPr>
        <w:t>章  比选文件格式</w:t>
      </w:r>
      <w:r>
        <w:rPr>
          <w:b w:val="0"/>
          <w:bCs w:val="0"/>
          <w:sz w:val="28"/>
          <w:szCs w:val="28"/>
        </w:rPr>
        <w:tab/>
      </w:r>
      <w:r>
        <w:rPr>
          <w:b w:val="0"/>
          <w:bCs w:val="0"/>
          <w:sz w:val="28"/>
          <w:szCs w:val="28"/>
        </w:rPr>
        <w:fldChar w:fldCharType="begin"/>
      </w:r>
      <w:r>
        <w:rPr>
          <w:b w:val="0"/>
          <w:bCs w:val="0"/>
          <w:sz w:val="28"/>
          <w:szCs w:val="28"/>
        </w:rPr>
        <w:instrText xml:space="preserve"> PAGEREF _Toc30505 \h </w:instrText>
      </w:r>
      <w:r>
        <w:rPr>
          <w:b w:val="0"/>
          <w:bCs w:val="0"/>
          <w:sz w:val="28"/>
          <w:szCs w:val="28"/>
        </w:rPr>
        <w:fldChar w:fldCharType="separate"/>
      </w:r>
      <w:r>
        <w:rPr>
          <w:b w:val="0"/>
          <w:bCs w:val="0"/>
          <w:sz w:val="28"/>
          <w:szCs w:val="28"/>
        </w:rPr>
        <w:t>33</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527A5420">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003F2AC0">
      <w:pPr>
        <w:pStyle w:val="20"/>
        <w:rPr>
          <w:rStyle w:val="26"/>
          <w:b/>
          <w:color w:val="auto"/>
          <w:szCs w:val="36"/>
          <w:highlight w:val="none"/>
          <w:shd w:val="clear" w:color="auto" w:fill="FFFFFF"/>
        </w:rPr>
        <w:sectPr>
          <w:footerReference r:id="rId7" w:type="first"/>
          <w:footerReference r:id="rId6" w:type="default"/>
          <w:pgSz w:w="11906" w:h="16838"/>
          <w:pgMar w:top="1418" w:right="1416" w:bottom="1418" w:left="1418" w:header="851" w:footer="992" w:gutter="0"/>
          <w:pgNumType w:start="0"/>
          <w:cols w:space="720" w:num="1"/>
          <w:titlePg/>
          <w:docGrid w:type="lines" w:linePitch="312" w:charSpace="0"/>
        </w:sectPr>
      </w:pPr>
    </w:p>
    <w:p w14:paraId="6CDE53BD">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661306EF">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582E3F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海南师范大学桂林洋校区足球学院一期项目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4D4C69D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65C8B6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highlight w:val="none"/>
          <w:u w:val="none"/>
          <w:lang w:val="en-US"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海南师范大学桂林洋校区足球学院一期项目</w:t>
      </w:r>
    </w:p>
    <w:p w14:paraId="5A3949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26"/>
          <w:rFonts w:hint="eastAsia" w:ascii="仿宋" w:hAnsi="仿宋" w:eastAsia="仿宋" w:cs="仿宋"/>
          <w:b w:val="0"/>
          <w:bCs w:val="0"/>
          <w:color w:val="auto"/>
          <w:sz w:val="24"/>
          <w:szCs w:val="24"/>
          <w:highlight w:val="none"/>
          <w:shd w:val="clear" w:color="auto" w:fill="FFFFFF"/>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：该项目总建筑面积为36980平方米（其中地上建筑面积 29830 平方米，地下建筑面积为7150 平方米）。项目拟建 1 栋足球学院教学科研楼，1栋足球学院综合楼，1栋训练康复中心。主要建设内容包括土建工程、装饰工程、给排水工程、电气工程、消防工程、通风空调工程、室外配套工程等。</w:t>
      </w:r>
    </w:p>
    <w:p w14:paraId="19FB0E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1.3招标范围：</w:t>
      </w:r>
      <w:r>
        <w:rPr>
          <w:rFonts w:hint="eastAsia" w:ascii="仿宋" w:hAnsi="仿宋" w:eastAsia="仿宋" w:cs="仿宋"/>
          <w:color w:val="auto"/>
          <w:sz w:val="24"/>
          <w:szCs w:val="24"/>
          <w:highlight w:val="none"/>
          <w:u w:val="single"/>
          <w:shd w:val="clear" w:color="auto" w:fill="FFFFFF"/>
        </w:rPr>
        <w:t>建设项目的施工</w:t>
      </w:r>
      <w:r>
        <w:rPr>
          <w:rFonts w:hint="eastAsia" w:ascii="仿宋" w:hAnsi="仿宋" w:eastAsia="仿宋" w:cs="仿宋"/>
          <w:color w:val="auto"/>
          <w:sz w:val="24"/>
          <w:szCs w:val="24"/>
          <w:highlight w:val="none"/>
          <w:u w:val="single"/>
          <w:shd w:val="clear" w:color="auto" w:fill="FFFFFF"/>
          <w:lang w:eastAsia="zh-CN"/>
        </w:rPr>
        <w:t>、</w:t>
      </w:r>
      <w:r>
        <w:rPr>
          <w:rFonts w:hint="eastAsia" w:ascii="仿宋" w:hAnsi="仿宋" w:eastAsia="仿宋" w:cs="仿宋"/>
          <w:color w:val="auto"/>
          <w:sz w:val="24"/>
          <w:szCs w:val="24"/>
          <w:highlight w:val="none"/>
          <w:u w:val="single"/>
          <w:shd w:val="clear" w:color="auto" w:fill="FFFFFF"/>
          <w:lang w:val="en-US" w:eastAsia="zh-CN"/>
        </w:rPr>
        <w:t>勘察、设计、</w:t>
      </w:r>
      <w:r>
        <w:rPr>
          <w:rFonts w:hint="eastAsia" w:ascii="仿宋" w:hAnsi="仿宋" w:eastAsia="仿宋" w:cs="仿宋"/>
          <w:color w:val="auto"/>
          <w:sz w:val="24"/>
          <w:szCs w:val="24"/>
          <w:highlight w:val="none"/>
          <w:u w:val="single"/>
          <w:shd w:val="clear" w:color="auto" w:fill="FFFFFF"/>
        </w:rPr>
        <w:t>监理及其它服务等全部招标代理工作。</w:t>
      </w:r>
    </w:p>
    <w:p w14:paraId="69CB83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shd w:val="clear" w:color="auto" w:fill="FFFFFF"/>
        </w:rPr>
        <w:t>1.4服务周期：</w:t>
      </w:r>
      <w:r>
        <w:rPr>
          <w:rFonts w:hint="eastAsia" w:ascii="仿宋" w:hAnsi="仿宋" w:eastAsia="仿宋" w:cs="仿宋"/>
          <w:color w:val="auto"/>
          <w:kern w:val="0"/>
          <w:sz w:val="24"/>
          <w:szCs w:val="24"/>
          <w:highlight w:val="none"/>
          <w:u w:val="single"/>
          <w:shd w:val="clear" w:color="auto" w:fill="FFFFFF"/>
        </w:rPr>
        <w:t>签订合同之日起至项目招标服务结束且完成所有招标资料备案为止。</w:t>
      </w:r>
    </w:p>
    <w:p w14:paraId="6477CCA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72084E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1A8024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6DF88E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中国政府采购网（www.ccgp.gov.cn）没有列入政府采购严重违法失信行为记录名单的证明（提供网站截图并加盖公章，查询时间为公告发布日之后的时间）。</w:t>
      </w:r>
    </w:p>
    <w:p w14:paraId="779664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17CA82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3B2F56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1B4B85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3973BE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0A628C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日。</w:t>
      </w:r>
    </w:p>
    <w:p w14:paraId="1FB2FF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4FBBD7B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41FE46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63171C3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27622B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2</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14</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0E9F2F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59D30A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33276AA6">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0F092D34">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381A96C1">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w:t>
      </w:r>
    </w:p>
    <w:p w14:paraId="13930CC0">
      <w:pPr>
        <w:pStyle w:val="38"/>
        <w:rPr>
          <w:color w:val="auto"/>
          <w:highlight w:val="none"/>
        </w:rPr>
      </w:pPr>
    </w:p>
    <w:p w14:paraId="2CDD2FE7">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6C1FDBC2">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4910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4C4B1F2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11F6CA29">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17977B2E">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545D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6B56C4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0AB61527">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6F3A6839">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1BB8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BE7B69C">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59B2D95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3C69DD9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海南师范大学桂林洋校区足球学院一期项目</w:t>
            </w:r>
          </w:p>
        </w:tc>
      </w:tr>
      <w:tr w14:paraId="334B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3A9E6FB9">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7D098F7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6C21D1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建设项目</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施工</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勘察、设计、</w:t>
            </w:r>
            <w:r>
              <w:rPr>
                <w:rFonts w:hint="eastAsia" w:ascii="仿宋" w:hAnsi="仿宋" w:eastAsia="仿宋" w:cs="仿宋"/>
                <w:color w:val="auto"/>
                <w:szCs w:val="21"/>
                <w:highlight w:val="none"/>
              </w:rPr>
              <w:t>监理</w:t>
            </w:r>
            <w:r>
              <w:rPr>
                <w:rFonts w:hint="eastAsia" w:ascii="仿宋" w:hAnsi="仿宋" w:eastAsia="仿宋" w:cs="仿宋"/>
                <w:color w:val="auto"/>
                <w:sz w:val="21"/>
                <w:szCs w:val="21"/>
                <w:highlight w:val="none"/>
                <w:u w:val="none"/>
                <w:shd w:val="clear" w:color="auto" w:fill="FFFFFF"/>
                <w:lang w:eastAsia="zh-CN"/>
              </w:rPr>
              <w:t>及其它服务等全部招标代理工作。</w:t>
            </w:r>
          </w:p>
        </w:tc>
      </w:tr>
      <w:tr w14:paraId="5D8E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6878100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75C9056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4F620E05">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1D8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4EE992C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1D7512EF">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670E9C54">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1390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0EDAE90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2DCCC3D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05A37262">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458F25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33F2D25D">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2C87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2215059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11F035FB">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3B5DE841">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6819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142ED34A">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4399E1C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3EC97C81">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4D0B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22F861F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467B081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345C52AA">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276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2987353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2736551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01B69BF1">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2BD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45E55DF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5CC8A77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45B5E0A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14</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3D3F1DCE">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3034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449F622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5C3ECAC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5759CAB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7254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7ED2130A">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3AC3BF4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71D80AD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3A35FD1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11F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06EAB45E">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7B73694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12306FB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64FB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7EAE7CF3">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6563A491">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045CCE2A">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000000"/>
                <w:kern w:val="2"/>
                <w:sz w:val="21"/>
                <w:szCs w:val="21"/>
                <w:highlight w:val="none"/>
                <w:lang w:val="en-US" w:eastAsia="zh-CN" w:bidi="ar-SA"/>
              </w:rPr>
              <w:t>395100.00元。</w:t>
            </w:r>
          </w:p>
        </w:tc>
      </w:tr>
      <w:tr w14:paraId="78D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712721D">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4C560B6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07B2B30A">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385B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371EA7FF">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7F34B025">
            <w:pPr>
              <w:pStyle w:val="12"/>
              <w:rPr>
                <w:rFonts w:ascii="仿宋" w:hAnsi="仿宋" w:eastAsia="仿宋" w:cs="仿宋"/>
                <w:color w:val="auto"/>
                <w:highlight w:val="none"/>
              </w:rPr>
            </w:pPr>
          </w:p>
          <w:p w14:paraId="2084DB4A">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5A6F093F">
            <w:pPr>
              <w:rPr>
                <w:rFonts w:ascii="仿宋" w:hAnsi="仿宋" w:eastAsia="仿宋" w:cs="仿宋"/>
                <w:color w:val="auto"/>
                <w:highlight w:val="none"/>
              </w:rPr>
            </w:pPr>
          </w:p>
        </w:tc>
      </w:tr>
    </w:tbl>
    <w:p w14:paraId="77C61D87">
      <w:pPr>
        <w:jc w:val="center"/>
        <w:rPr>
          <w:rFonts w:ascii="仿宋" w:hAnsi="仿宋" w:eastAsia="仿宋" w:cs="仿宋"/>
          <w:color w:val="auto"/>
          <w:sz w:val="24"/>
          <w:highlight w:val="none"/>
          <w:shd w:val="clear" w:color="auto" w:fill="FFFFFF"/>
        </w:rPr>
      </w:pPr>
    </w:p>
    <w:p w14:paraId="4037BB0A">
      <w:pPr>
        <w:jc w:val="center"/>
        <w:rPr>
          <w:rFonts w:ascii="仿宋" w:hAnsi="仿宋" w:eastAsia="仿宋" w:cs="仿宋"/>
          <w:color w:val="auto"/>
          <w:sz w:val="24"/>
          <w:highlight w:val="none"/>
          <w:shd w:val="clear" w:color="auto" w:fill="FFFFFF"/>
        </w:rPr>
      </w:pPr>
    </w:p>
    <w:p w14:paraId="2847A48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B5963DF">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643636CF">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3F74500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13BC652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2458E17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5045B74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14FD3BD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374ECCB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7984E7C9">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3B92637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3868CE9B">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478DC37F">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3E66176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512ADB5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62020262">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4B9C4A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4C780ED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586D1EB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15DC6DE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00C756F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1510C43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3CCD24B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0F2952B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1E7AC8B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1844DE2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4D03966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3C03D7C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649EFD1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13AAA1CE">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1AB12FF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7C18BDB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067FA47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34858B0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6B0C06F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3D3912B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63A5A7C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2E42296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74A7C75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06E4DDA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4024004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7973BE3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0244EAD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7275719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6C3B5A2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7A1F796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6B059CB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3EFC04B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0230315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75AC404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01429C6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051AFC66">
      <w:pPr>
        <w:rPr>
          <w:rStyle w:val="26"/>
          <w:b/>
          <w:color w:val="auto"/>
          <w:szCs w:val="36"/>
          <w:highlight w:val="none"/>
          <w:shd w:val="clear" w:color="auto" w:fill="FFFFFF"/>
        </w:rPr>
      </w:pPr>
      <w:bookmarkStart w:id="4" w:name="_Toc29410"/>
      <w:bookmarkStart w:id="5" w:name="_Toc5900"/>
      <w:bookmarkStart w:id="6" w:name="_Toc5609010"/>
      <w:r>
        <w:rPr>
          <w:rStyle w:val="26"/>
          <w:b/>
          <w:color w:val="auto"/>
          <w:szCs w:val="36"/>
          <w:highlight w:val="none"/>
          <w:shd w:val="clear" w:color="auto" w:fill="FFFFFF"/>
        </w:rPr>
        <w:br w:type="page"/>
      </w:r>
    </w:p>
    <w:p w14:paraId="43F392CE">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151D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73DC42C2">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3100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4138858D">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05712736">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3E27CE01">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6C90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05ED7B30">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0035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030FC6D6">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6A48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5AFB8E84">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391B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442021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51284DDD">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1CC5FA6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1D979165">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FF0000"/>
                <w:highlight w:val="none"/>
                <w:lang w:val="en-US" w:eastAsia="zh-CN"/>
              </w:rPr>
              <w:t>395100.00</w:t>
            </w:r>
            <w:r>
              <w:rPr>
                <w:rFonts w:hint="eastAsia" w:ascii="仿宋" w:hAnsi="仿宋" w:eastAsia="仿宋" w:cs="仿宋"/>
                <w:color w:val="auto"/>
                <w:highlight w:val="none"/>
              </w:rPr>
              <w:t>元。</w:t>
            </w:r>
          </w:p>
          <w:p w14:paraId="58D60909">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080051FD">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3421DE9A">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4571ECA9">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459E6CC1">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7D5F7B6A">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2360191A">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1DB420CF">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0E1D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3CF512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2A57DD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70BA74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405CD9BC">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szCs w:val="21"/>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万元（含）及以上的得5分；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万元以下的得2分；满分10分</w:t>
            </w:r>
            <w:r>
              <w:rPr>
                <w:rFonts w:hint="eastAsia" w:ascii="仿宋" w:hAnsi="仿宋" w:eastAsia="仿宋" w:cs="仿宋"/>
                <w:color w:val="auto"/>
                <w:szCs w:val="21"/>
                <w:highlight w:val="none"/>
                <w:lang w:val="en-US" w:eastAsia="zh-CN"/>
              </w:rPr>
              <w:t>；</w:t>
            </w:r>
          </w:p>
          <w:p w14:paraId="2B96F690">
            <w:pPr>
              <w:pStyle w:val="4"/>
              <w:rPr>
                <w:rFonts w:hint="eastAsia" w:eastAsia="仿宋"/>
                <w:highlight w:val="none"/>
                <w:lang w:val="en-US" w:eastAsia="zh-CN"/>
              </w:rPr>
            </w:pPr>
            <w:bookmarkStart w:id="9" w:name="_Toc7139"/>
            <w:r>
              <w:rPr>
                <w:rFonts w:hint="eastAsia" w:ascii="仿宋" w:hAnsi="仿宋" w:eastAsia="仿宋" w:cs="仿宋"/>
                <w:color w:val="auto"/>
                <w:szCs w:val="21"/>
                <w:highlight w:val="none"/>
                <w:lang w:val="en-US" w:eastAsia="zh-CN"/>
              </w:rPr>
              <w:t>2、2020年2月1日至今承接过工程服务类招标金额为300万元（含）及以上的招标代理项目1个得5分；承接过工程服务类招标金额300万元以下的得2分；满分10分</w:t>
            </w:r>
            <w:bookmarkEnd w:id="9"/>
          </w:p>
          <w:p w14:paraId="70FAFF5A">
            <w:pPr>
              <w:pStyle w:val="38"/>
              <w:rPr>
                <w:rFonts w:hint="default" w:ascii="仿宋" w:hAnsi="仿宋" w:eastAsia="仿宋" w:cs="仿宋"/>
                <w:b/>
                <w:color w:val="auto"/>
                <w:szCs w:val="21"/>
                <w:highlight w:val="none"/>
                <w:lang w:val="en-US"/>
              </w:rPr>
            </w:pP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工程类指工程施工、EPC项目（EPC招标项目金额以建安费金额为准）招标业绩；工程服务类是指设计、</w:t>
            </w:r>
            <w:r>
              <w:rPr>
                <w:rFonts w:hint="eastAsia" w:ascii="仿宋" w:hAnsi="仿宋" w:eastAsia="仿宋" w:cs="仿宋"/>
                <w:b w:val="0"/>
                <w:bCs/>
                <w:color w:val="auto"/>
                <w:szCs w:val="21"/>
                <w:highlight w:val="none"/>
                <w:lang w:val="en-US" w:eastAsia="zh-CN"/>
              </w:rPr>
              <w:t>勘察、</w:t>
            </w:r>
            <w:r>
              <w:rPr>
                <w:rFonts w:hint="eastAsia" w:ascii="仿宋" w:hAnsi="仿宋" w:eastAsia="仿宋" w:cs="仿宋"/>
                <w:b w:val="0"/>
                <w:bCs/>
                <w:color w:val="auto"/>
                <w:szCs w:val="21"/>
                <w:highlight w:val="none"/>
              </w:rPr>
              <w:t>造价咨询类、检测等与工程建设相关服务类的招标业绩。</w:t>
            </w:r>
          </w:p>
          <w:p w14:paraId="78144850">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tc>
      </w:tr>
      <w:tr w14:paraId="662E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0434E86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423E77DC">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2D107674">
            <w:pPr>
              <w:jc w:val="center"/>
              <w:rPr>
                <w:rFonts w:ascii="仿宋" w:hAnsi="仿宋" w:eastAsia="仿宋" w:cs="仿宋"/>
                <w:color w:val="auto"/>
                <w:szCs w:val="21"/>
                <w:highlight w:val="none"/>
              </w:rPr>
            </w:pPr>
          </w:p>
        </w:tc>
        <w:tc>
          <w:tcPr>
            <w:tcW w:w="5878" w:type="dxa"/>
            <w:noWrap w:val="0"/>
            <w:vAlign w:val="center"/>
          </w:tcPr>
          <w:p w14:paraId="6D46A7BF">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1、项目负责人：项目负责人具备中级工程师职称的得3分，具备高级工程师或以上职称的得分5分。</w:t>
            </w:r>
          </w:p>
          <w:p w14:paraId="32B161A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3E8D8EB7">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证明材料：提供人员职称证，2024年1月至今任意连续三个月在本单位或其分公司缴纳社保的证明复印件加盖公章，不提供的不得分。</w:t>
            </w:r>
            <w:bookmarkEnd w:id="10"/>
          </w:p>
        </w:tc>
      </w:tr>
      <w:tr w14:paraId="3DB8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767882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24ECD9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6B29AE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7E4284D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7A64949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0FA9E190">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01607217">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72D6CB1D">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79B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34812EEB">
            <w:pPr>
              <w:jc w:val="center"/>
              <w:rPr>
                <w:rFonts w:ascii="仿宋" w:hAnsi="仿宋" w:eastAsia="仿宋" w:cs="仿宋"/>
                <w:color w:val="auto"/>
                <w:sz w:val="24"/>
                <w:highlight w:val="none"/>
              </w:rPr>
            </w:pPr>
          </w:p>
        </w:tc>
        <w:tc>
          <w:tcPr>
            <w:tcW w:w="1463" w:type="dxa"/>
            <w:vMerge w:val="continue"/>
            <w:noWrap w:val="0"/>
            <w:vAlign w:val="center"/>
          </w:tcPr>
          <w:p w14:paraId="271A4B8C">
            <w:pPr>
              <w:jc w:val="center"/>
              <w:rPr>
                <w:rFonts w:ascii="仿宋" w:hAnsi="仿宋" w:eastAsia="仿宋" w:cs="仿宋"/>
                <w:color w:val="auto"/>
                <w:szCs w:val="21"/>
                <w:highlight w:val="none"/>
              </w:rPr>
            </w:pPr>
          </w:p>
        </w:tc>
        <w:tc>
          <w:tcPr>
            <w:tcW w:w="5878" w:type="dxa"/>
            <w:noWrap w:val="0"/>
            <w:vAlign w:val="center"/>
          </w:tcPr>
          <w:p w14:paraId="6850AEA7">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7EEAC565">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23198CF1">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60A89C6C">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467C9528">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07C4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447B5D2A">
            <w:pPr>
              <w:jc w:val="center"/>
              <w:rPr>
                <w:rFonts w:ascii="仿宋" w:hAnsi="仿宋" w:eastAsia="仿宋" w:cs="仿宋"/>
                <w:color w:val="auto"/>
                <w:sz w:val="24"/>
                <w:highlight w:val="none"/>
              </w:rPr>
            </w:pPr>
          </w:p>
        </w:tc>
        <w:tc>
          <w:tcPr>
            <w:tcW w:w="1463" w:type="dxa"/>
            <w:vMerge w:val="continue"/>
            <w:noWrap w:val="0"/>
            <w:vAlign w:val="center"/>
          </w:tcPr>
          <w:p w14:paraId="1F812155">
            <w:pPr>
              <w:jc w:val="center"/>
              <w:rPr>
                <w:rFonts w:ascii="仿宋" w:hAnsi="仿宋" w:eastAsia="仿宋" w:cs="仿宋"/>
                <w:color w:val="auto"/>
                <w:szCs w:val="21"/>
                <w:highlight w:val="none"/>
              </w:rPr>
            </w:pPr>
          </w:p>
        </w:tc>
        <w:tc>
          <w:tcPr>
            <w:tcW w:w="5878" w:type="dxa"/>
            <w:noWrap w:val="0"/>
            <w:vAlign w:val="center"/>
          </w:tcPr>
          <w:p w14:paraId="21380960">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7C6616EE">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55062DA3">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2F81A5DD">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381B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2F93027D">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6EC634A9">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4B28D254">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19EE73A6">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5375F3D7">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78CF4145">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4FCFB761">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798D02B8">
      <w:pPr>
        <w:pStyle w:val="38"/>
        <w:rPr>
          <w:rFonts w:hint="eastAsia" w:ascii="宋体" w:hAnsi="宋体" w:cs="宋体"/>
          <w:color w:val="auto"/>
          <w:kern w:val="1"/>
          <w:sz w:val="28"/>
          <w:szCs w:val="28"/>
        </w:rPr>
      </w:pPr>
    </w:p>
    <w:p w14:paraId="7946CAB9">
      <w:pPr>
        <w:pStyle w:val="38"/>
        <w:rPr>
          <w:rFonts w:hint="eastAsia" w:ascii="宋体" w:hAnsi="宋体" w:cs="宋体"/>
          <w:color w:val="auto"/>
          <w:kern w:val="1"/>
          <w:sz w:val="28"/>
          <w:szCs w:val="28"/>
        </w:rPr>
      </w:pPr>
    </w:p>
    <w:p w14:paraId="25ACE3FF">
      <w:pPr>
        <w:rPr>
          <w:rFonts w:ascii="宋体" w:hAnsi="宋体" w:cs="宋体"/>
          <w:color w:val="auto"/>
          <w:kern w:val="1"/>
          <w:sz w:val="28"/>
          <w:szCs w:val="28"/>
          <w:highlight w:val="none"/>
        </w:rPr>
      </w:pPr>
      <w:r>
        <w:rPr>
          <w:rFonts w:hint="eastAsia" w:ascii="宋体" w:hAnsi="宋体" w:cs="宋体"/>
          <w:color w:val="auto"/>
          <w:kern w:val="1"/>
          <w:sz w:val="28"/>
          <w:szCs w:val="28"/>
          <w:highlight w:val="none"/>
        </w:rPr>
        <w:t>合同编号：</w:t>
      </w:r>
    </w:p>
    <w:p w14:paraId="511D3339">
      <w:pPr>
        <w:pStyle w:val="9"/>
        <w:ind w:left="0" w:leftChars="0" w:firstLine="752" w:firstLineChars="104"/>
        <w:rPr>
          <w:rFonts w:ascii="宋体" w:hAnsi="宋体" w:cs="宋体"/>
          <w:b/>
          <w:color w:val="auto"/>
          <w:sz w:val="72"/>
          <w:szCs w:val="72"/>
          <w:highlight w:val="none"/>
        </w:rPr>
      </w:pPr>
    </w:p>
    <w:p w14:paraId="541F849E">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1517A383">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【项目】</w:t>
      </w:r>
    </w:p>
    <w:p w14:paraId="2075AAEF">
      <w:pPr>
        <w:rPr>
          <w:rFonts w:ascii="宋体" w:hAnsi="宋体" w:cs="宋体"/>
          <w:color w:val="auto"/>
          <w:kern w:val="1"/>
          <w:sz w:val="28"/>
          <w:szCs w:val="28"/>
          <w:highlight w:val="none"/>
        </w:rPr>
      </w:pPr>
    </w:p>
    <w:p w14:paraId="0C20DE03">
      <w:pPr>
        <w:rPr>
          <w:rFonts w:ascii="宋体" w:hAnsi="宋体" w:cs="宋体"/>
          <w:color w:val="auto"/>
          <w:kern w:val="1"/>
          <w:sz w:val="28"/>
          <w:szCs w:val="28"/>
          <w:highlight w:val="none"/>
        </w:rPr>
      </w:pPr>
    </w:p>
    <w:p w14:paraId="719578E6">
      <w:pPr>
        <w:rPr>
          <w:rFonts w:ascii="宋体" w:hAnsi="宋体" w:cs="宋体"/>
          <w:color w:val="auto"/>
          <w:kern w:val="1"/>
          <w:sz w:val="28"/>
          <w:szCs w:val="28"/>
          <w:highlight w:val="none"/>
        </w:rPr>
      </w:pPr>
    </w:p>
    <w:p w14:paraId="2A95D81C">
      <w:pPr>
        <w:rPr>
          <w:rFonts w:ascii="宋体" w:hAnsi="宋体" w:cs="宋体"/>
          <w:color w:val="auto"/>
          <w:kern w:val="1"/>
          <w:sz w:val="28"/>
          <w:szCs w:val="28"/>
          <w:highlight w:val="none"/>
        </w:rPr>
      </w:pPr>
    </w:p>
    <w:p w14:paraId="79353434">
      <w:pPr>
        <w:jc w:val="both"/>
        <w:rPr>
          <w:rFonts w:ascii="宋体" w:hAnsi="宋体" w:cs="宋体"/>
          <w:b/>
          <w:color w:val="auto"/>
          <w:kern w:val="1"/>
          <w:sz w:val="28"/>
          <w:szCs w:val="28"/>
          <w:highlight w:val="none"/>
        </w:rPr>
      </w:pPr>
    </w:p>
    <w:p w14:paraId="73E0741D">
      <w:pPr>
        <w:jc w:val="both"/>
        <w:rPr>
          <w:rFonts w:ascii="宋体" w:hAnsi="宋体" w:cs="宋体"/>
          <w:b/>
          <w:color w:val="auto"/>
          <w:kern w:val="1"/>
          <w:sz w:val="28"/>
          <w:szCs w:val="28"/>
          <w:highlight w:val="none"/>
        </w:rPr>
      </w:pPr>
    </w:p>
    <w:p w14:paraId="03D64975">
      <w:pPr>
        <w:jc w:val="both"/>
        <w:rPr>
          <w:rFonts w:ascii="宋体" w:hAnsi="宋体" w:cs="宋体"/>
          <w:b/>
          <w:color w:val="auto"/>
          <w:kern w:val="1"/>
          <w:sz w:val="28"/>
          <w:szCs w:val="28"/>
          <w:highlight w:val="none"/>
        </w:rPr>
      </w:pPr>
    </w:p>
    <w:p w14:paraId="285E55A0">
      <w:pPr>
        <w:jc w:val="both"/>
        <w:rPr>
          <w:rFonts w:ascii="宋体" w:hAnsi="宋体" w:cs="宋体"/>
          <w:b/>
          <w:color w:val="auto"/>
          <w:kern w:val="1"/>
          <w:sz w:val="28"/>
          <w:szCs w:val="28"/>
          <w:highlight w:val="none"/>
        </w:rPr>
      </w:pPr>
    </w:p>
    <w:p w14:paraId="070ED03E">
      <w:pPr>
        <w:jc w:val="both"/>
        <w:rPr>
          <w:rFonts w:ascii="宋体" w:hAnsi="宋体" w:cs="宋体"/>
          <w:b/>
          <w:color w:val="auto"/>
          <w:kern w:val="1"/>
          <w:sz w:val="28"/>
          <w:szCs w:val="28"/>
          <w:highlight w:val="none"/>
        </w:rPr>
      </w:pPr>
    </w:p>
    <w:p w14:paraId="748DF264">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12DEEA48">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706DB1B0">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4CB731DF">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2E5A8A71">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469A536F">
      <w:pPr>
        <w:spacing w:line="500" w:lineRule="exact"/>
        <w:rPr>
          <w:rFonts w:ascii="宋体" w:hAnsi="宋体" w:cs="宋体"/>
          <w:color w:val="auto"/>
          <w:kern w:val="1"/>
          <w:sz w:val="28"/>
          <w:szCs w:val="28"/>
          <w:highlight w:val="none"/>
        </w:rPr>
      </w:pPr>
    </w:p>
    <w:p w14:paraId="6D4F863B">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lang w:val="en-US" w:eastAsia="zh-CN"/>
        </w:rPr>
        <w:t xml:space="preserve">                       </w:t>
      </w:r>
    </w:p>
    <w:p w14:paraId="111EBF68">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r>
        <w:rPr>
          <w:rFonts w:hint="eastAsia" w:ascii="宋体" w:hAnsi="宋体" w:cs="宋体"/>
          <w:color w:val="auto"/>
          <w:kern w:val="1"/>
          <w:sz w:val="28"/>
          <w:szCs w:val="28"/>
          <w:highlight w:val="none"/>
          <w:u w:val="single"/>
          <w:lang w:val="en-US" w:eastAsia="zh-CN"/>
        </w:rPr>
        <w:t xml:space="preserve">                       </w:t>
      </w:r>
    </w:p>
    <w:p w14:paraId="67AD223D">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5D8FC6B6">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3873545E">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none"/>
          <w:lang w:eastAsia="zh-CN"/>
        </w:rPr>
        <w:t>。</w:t>
      </w:r>
    </w:p>
    <w:p w14:paraId="75F69651">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r>
        <w:rPr>
          <w:rFonts w:hint="eastAsia" w:ascii="宋体" w:hAnsi="宋体" w:cs="宋体"/>
          <w:color w:val="auto"/>
          <w:kern w:val="1"/>
          <w:sz w:val="28"/>
          <w:szCs w:val="28"/>
          <w:highlight w:val="none"/>
          <w:lang w:eastAsia="zh-CN"/>
        </w:rPr>
        <w:t>。</w:t>
      </w:r>
    </w:p>
    <w:p w14:paraId="649A0656">
      <w:pPr>
        <w:spacing w:line="360" w:lineRule="auto"/>
        <w:ind w:firstLine="560" w:firstLineChars="200"/>
        <w:rPr>
          <w:rFonts w:hint="default" w:ascii="宋体" w:hAnsi="宋体" w:eastAsia="宋体" w:cs="宋体"/>
          <w:bCs/>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bCs/>
          <w:color w:val="auto"/>
          <w:kern w:val="1"/>
          <w:sz w:val="28"/>
          <w:szCs w:val="28"/>
          <w:highlight w:val="none"/>
          <w:u w:val="none"/>
          <w:lang w:val="en-US" w:eastAsia="zh-CN"/>
        </w:rPr>
        <w:t>。</w:t>
      </w:r>
    </w:p>
    <w:p w14:paraId="7E123CC0">
      <w:pPr>
        <w:spacing w:line="360" w:lineRule="auto"/>
        <w:ind w:firstLine="560" w:firstLineChars="200"/>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u w:val="single"/>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FF0000"/>
          <w:kern w:val="1"/>
          <w:sz w:val="28"/>
          <w:szCs w:val="28"/>
          <w:u w:val="single"/>
        </w:rPr>
        <w:t>勘察、设计、施工、监理及其它服务等全部招标</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代理工作</w:t>
      </w: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43C3EA70">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7D4E55A0">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，¥：元。</w:t>
      </w:r>
    </w:p>
    <w:p w14:paraId="01964E55">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63110D72">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488251CD">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65AEEB8A">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78A168C7">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62552DE5">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六、受托人向委托人承诺，按照本合同的约定，承担本合同专用条款中约定范围内的代理业务。并恪守职业道德，保守客户及相关工作秘密。</w:t>
      </w:r>
    </w:p>
    <w:p w14:paraId="5A39145A">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p>
    <w:p w14:paraId="13F0DF0A">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095B9EC0">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39F6D640">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71E153A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12BE0D9A">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61105DC1">
      <w:pPr>
        <w:spacing w:line="360" w:lineRule="auto"/>
        <w:rPr>
          <w:rFonts w:ascii="宋体" w:hAnsi="宋体" w:cs="宋体"/>
          <w:color w:val="auto"/>
          <w:kern w:val="1"/>
          <w:sz w:val="28"/>
          <w:szCs w:val="28"/>
          <w:highlight w:val="none"/>
        </w:rPr>
      </w:pPr>
      <w:r>
        <w:rPr>
          <w:rFonts w:ascii="宋体" w:hAnsi="宋体" w:cs="宋体"/>
          <w:color w:val="auto"/>
          <w:kern w:val="1"/>
          <w:sz w:val="28"/>
          <w:szCs w:val="28"/>
          <w:highlight w:val="none"/>
        </w:rPr>
        <w:br w:type="page"/>
      </w:r>
      <w:r>
        <w:rPr>
          <w:rFonts w:hint="eastAsia" w:ascii="Calibri" w:hAnsi="Calibri" w:eastAsia="宋体" w:cs="Times New Roman"/>
          <w:color w:val="auto"/>
          <w:kern w:val="2"/>
          <w:sz w:val="24"/>
          <w:szCs w:val="24"/>
          <w:highlight w:val="none"/>
          <w:lang w:val="en-US" w:eastAsia="zh-CN" w:bidi="ar-SA"/>
        </w:rPr>
        <w:t>（本页为签署页，无正文）</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2C40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85" w:type="dxa"/>
            <w:noWrap w:val="0"/>
            <w:vAlign w:val="center"/>
          </w:tcPr>
          <w:p w14:paraId="33E15C5E">
            <w:pPr>
              <w:pStyle w:val="9"/>
              <w:ind w:left="0" w:leftChars="0"/>
              <w:rPr>
                <w:b/>
                <w:color w:val="auto"/>
                <w:sz w:val="24"/>
                <w:highlight w:val="none"/>
              </w:rPr>
            </w:pPr>
            <w:r>
              <w:rPr>
                <w:rFonts w:hint="eastAsia"/>
                <w:b/>
                <w:color w:val="auto"/>
                <w:sz w:val="24"/>
                <w:highlight w:val="none"/>
              </w:rPr>
              <w:t>委托人</w:t>
            </w:r>
          </w:p>
          <w:p w14:paraId="4E0E1A27">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141A346A">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19D40C08">
            <w:pPr>
              <w:pStyle w:val="9"/>
              <w:ind w:left="0" w:leftChars="0"/>
              <w:rPr>
                <w:b/>
                <w:color w:val="auto"/>
                <w:sz w:val="24"/>
                <w:highlight w:val="none"/>
              </w:rPr>
            </w:pPr>
            <w:r>
              <w:rPr>
                <w:rFonts w:hint="eastAsia"/>
                <w:b/>
                <w:color w:val="auto"/>
                <w:sz w:val="24"/>
                <w:highlight w:val="none"/>
              </w:rPr>
              <w:t>受托人</w:t>
            </w:r>
          </w:p>
          <w:p w14:paraId="3366C329">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024DACC2">
            <w:pPr>
              <w:pStyle w:val="9"/>
              <w:ind w:left="0" w:leftChars="0" w:firstLine="0"/>
              <w:jc w:val="left"/>
              <w:rPr>
                <w:rFonts w:hint="eastAsia" w:eastAsia="宋体"/>
                <w:color w:val="auto"/>
                <w:sz w:val="24"/>
                <w:highlight w:val="none"/>
                <w:lang w:eastAsia="zh-CN"/>
              </w:rPr>
            </w:pPr>
          </w:p>
        </w:tc>
      </w:tr>
      <w:tr w14:paraId="315C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985" w:type="dxa"/>
            <w:noWrap w:val="0"/>
            <w:vAlign w:val="center"/>
          </w:tcPr>
          <w:p w14:paraId="05D29236">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626EB749">
            <w:pPr>
              <w:pStyle w:val="9"/>
              <w:ind w:left="0" w:leftChars="0"/>
              <w:rPr>
                <w:color w:val="auto"/>
                <w:sz w:val="24"/>
                <w:highlight w:val="none"/>
              </w:rPr>
            </w:pPr>
          </w:p>
        </w:tc>
        <w:tc>
          <w:tcPr>
            <w:tcW w:w="1986" w:type="dxa"/>
            <w:noWrap w:val="0"/>
            <w:vAlign w:val="center"/>
          </w:tcPr>
          <w:p w14:paraId="63FF5A8C">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32D4FC13">
            <w:pPr>
              <w:pStyle w:val="9"/>
              <w:ind w:left="0" w:leftChars="0"/>
              <w:rPr>
                <w:color w:val="auto"/>
                <w:sz w:val="24"/>
                <w:highlight w:val="none"/>
              </w:rPr>
            </w:pPr>
          </w:p>
        </w:tc>
      </w:tr>
      <w:tr w14:paraId="713F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85" w:type="dxa"/>
            <w:noWrap w:val="0"/>
            <w:vAlign w:val="center"/>
          </w:tcPr>
          <w:p w14:paraId="5E81EAD2">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4725ECA1">
            <w:pPr>
              <w:pStyle w:val="9"/>
              <w:ind w:left="0" w:leftChars="0" w:firstLine="0"/>
              <w:jc w:val="left"/>
              <w:rPr>
                <w:color w:val="auto"/>
                <w:sz w:val="24"/>
                <w:highlight w:val="none"/>
              </w:rPr>
            </w:pPr>
            <w:r>
              <w:rPr>
                <w:rFonts w:hint="eastAsia"/>
                <w:color w:val="auto"/>
                <w:sz w:val="24"/>
                <w:highlight w:val="none"/>
              </w:rPr>
              <w:t>海南省海口市美兰区大英山西六路海航豪庭北苑 1号楼3楼</w:t>
            </w:r>
          </w:p>
        </w:tc>
        <w:tc>
          <w:tcPr>
            <w:tcW w:w="1986" w:type="dxa"/>
            <w:noWrap w:val="0"/>
            <w:vAlign w:val="center"/>
          </w:tcPr>
          <w:p w14:paraId="039C3FD4">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4A3ADC41">
            <w:pPr>
              <w:pStyle w:val="9"/>
              <w:ind w:left="0" w:leftChars="0" w:firstLine="0"/>
              <w:jc w:val="left"/>
              <w:rPr>
                <w:rFonts w:hint="default" w:eastAsia="宋体"/>
                <w:color w:val="auto"/>
                <w:sz w:val="24"/>
                <w:highlight w:val="none"/>
                <w:lang w:val="en-US" w:eastAsia="zh-CN"/>
              </w:rPr>
            </w:pPr>
          </w:p>
        </w:tc>
      </w:tr>
      <w:tr w14:paraId="5041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85" w:type="dxa"/>
            <w:noWrap w:val="0"/>
            <w:vAlign w:val="center"/>
          </w:tcPr>
          <w:p w14:paraId="77CB372F">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2E9468FF">
            <w:pPr>
              <w:pStyle w:val="9"/>
              <w:ind w:left="0" w:leftChars="0"/>
              <w:jc w:val="both"/>
              <w:rPr>
                <w:color w:val="auto"/>
                <w:sz w:val="24"/>
                <w:highlight w:val="none"/>
              </w:rPr>
            </w:pPr>
          </w:p>
        </w:tc>
        <w:tc>
          <w:tcPr>
            <w:tcW w:w="1986" w:type="dxa"/>
            <w:noWrap w:val="0"/>
            <w:vAlign w:val="center"/>
          </w:tcPr>
          <w:p w14:paraId="78B9C904">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73B76350">
            <w:pPr>
              <w:pStyle w:val="9"/>
              <w:ind w:left="0" w:leftChars="0" w:firstLine="0"/>
              <w:jc w:val="left"/>
              <w:rPr>
                <w:color w:val="auto"/>
                <w:sz w:val="24"/>
                <w:highlight w:val="none"/>
              </w:rPr>
            </w:pPr>
          </w:p>
        </w:tc>
      </w:tr>
      <w:tr w14:paraId="50FA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5" w:type="dxa"/>
            <w:noWrap w:val="0"/>
            <w:vAlign w:val="center"/>
          </w:tcPr>
          <w:p w14:paraId="7D3B8234">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74220F9D">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61534CCC">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6C5289FD">
            <w:pPr>
              <w:pStyle w:val="9"/>
              <w:ind w:left="0" w:leftChars="0" w:firstLine="0"/>
              <w:jc w:val="center"/>
              <w:rPr>
                <w:color w:val="auto"/>
                <w:sz w:val="24"/>
                <w:highlight w:val="none"/>
              </w:rPr>
            </w:pPr>
          </w:p>
        </w:tc>
      </w:tr>
      <w:tr w14:paraId="4AB0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985" w:type="dxa"/>
            <w:noWrap w:val="0"/>
            <w:vAlign w:val="center"/>
          </w:tcPr>
          <w:p w14:paraId="70955A23">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115B984F">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3EE99A03">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0A092D79">
            <w:pPr>
              <w:pStyle w:val="9"/>
              <w:ind w:left="0" w:leftChars="0" w:firstLine="0"/>
              <w:jc w:val="both"/>
              <w:rPr>
                <w:color w:val="auto"/>
                <w:sz w:val="24"/>
                <w:highlight w:val="none"/>
              </w:rPr>
            </w:pPr>
          </w:p>
        </w:tc>
      </w:tr>
      <w:tr w14:paraId="299D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85" w:type="dxa"/>
            <w:noWrap w:val="0"/>
            <w:vAlign w:val="center"/>
          </w:tcPr>
          <w:p w14:paraId="38B3A25E">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580324CE">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30DD630B">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46F9FB78">
            <w:pPr>
              <w:pStyle w:val="9"/>
              <w:ind w:left="0" w:leftChars="0" w:firstLine="0"/>
              <w:jc w:val="center"/>
              <w:rPr>
                <w:rFonts w:hint="default"/>
                <w:color w:val="auto"/>
                <w:sz w:val="24"/>
                <w:highlight w:val="none"/>
                <w:lang w:val="en-US"/>
              </w:rPr>
            </w:pPr>
          </w:p>
        </w:tc>
      </w:tr>
    </w:tbl>
    <w:p w14:paraId="4DAC0BCB">
      <w:pPr>
        <w:spacing w:line="360" w:lineRule="auto"/>
        <w:jc w:val="center"/>
        <w:rPr>
          <w:rFonts w:ascii="宋体" w:hAnsi="宋体" w:cs="宋体"/>
          <w:b/>
          <w:color w:val="auto"/>
          <w:kern w:val="1"/>
          <w:sz w:val="28"/>
          <w:szCs w:val="28"/>
          <w:highlight w:val="none"/>
        </w:rPr>
      </w:pPr>
    </w:p>
    <w:p w14:paraId="68F722A8">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第一部分  通用条款</w:t>
      </w:r>
    </w:p>
    <w:p w14:paraId="2E1DEBD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58DB1154">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136E63C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271A568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3920C65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424C929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53D779F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0F74ABE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3889ACB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7F66118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0F6AD33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3A64E14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6E0DEEC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68B73C4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1BFBBF6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4451E8C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714C40B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38FFB27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05EA488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3645EFEF">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6307865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088A4E4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20679BE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39394A9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50653F7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0F51D52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2625A65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3F57838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7F62A383">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52653E1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63593580">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24CB526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5FF73F2D">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372B545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3555695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36EAEE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2165973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2F53D86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266586A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7CF6EC9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0010804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5FC9D94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33E1DD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0E00FCF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3E3FDE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44C9C7B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6341475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6D8382D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56A41D7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6F00460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516D481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16D5E2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055D41C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0BC324D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61A1039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0394C7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60383ED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510C917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7957C31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0CB7DF2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5CBDD2D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275334E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0F10C9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59EFF84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0783D32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42A7DA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49809B6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69A125D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44715B7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5EC87D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445F79D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715461C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115DB94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09C78F7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2C5FD7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49D1D55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5626AF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0C7183A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7938608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30D6301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1817883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3A42BC0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5C6FD58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0E5C1C0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2E6D260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01F71FA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69FD463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02BE5F7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5112D9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484CCCD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7FE4C6A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4FA381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49FBB1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78F44E8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0458A21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0E1EC89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1FCD519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0B7D9B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591BE89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3863B68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28B833C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33458C3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57F9296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2FD37A9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00E2694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15FBDC0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2CB4A93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4845737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401EC81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7954FC4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28469CA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76961EB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07F09373">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63746ACC">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083D6AE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59A9810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18A8D33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4EAF32D4">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73D00A9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19BE5D8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104DA41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360817A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57628E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6C77CB9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42D52E4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588AE24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73D03E4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790D24E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45B77E3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704C937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604937C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40B2711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343A273D">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367D5B36">
      <w:pPr>
        <w:spacing w:line="520" w:lineRule="exact"/>
        <w:ind w:firstLine="435"/>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第二部分专用条款</w:t>
      </w:r>
    </w:p>
    <w:p w14:paraId="35E5F2F7">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770F021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72FA4561">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06181E03">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37149F1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6E6D18E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4601134E">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434A9AF6">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76B1D36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039122BE">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2386CFA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6B4EC5D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44D4569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6E21378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08E0360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1592301F">
      <w:pPr>
        <w:spacing w:line="520" w:lineRule="exact"/>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r>
        <w:rPr>
          <w:rFonts w:hint="eastAsia" w:ascii="宋体" w:hAnsi="宋体" w:cs="宋体"/>
          <w:color w:val="auto"/>
          <w:kern w:val="1"/>
          <w:sz w:val="28"/>
          <w:szCs w:val="28"/>
          <w:highlight w:val="none"/>
          <w:u w:val="single"/>
          <w:lang w:val="en-US" w:eastAsia="zh-CN"/>
        </w:rPr>
        <w:t xml:space="preserve">          </w:t>
      </w:r>
    </w:p>
    <w:p w14:paraId="0529F68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6C10DE8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0694D83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2C2D18B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i/>
          <w:iCs/>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rPr>
        <w:t>。</w:t>
      </w:r>
    </w:p>
    <w:p w14:paraId="491C83E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344B6077">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1DD4172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788D6D20">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10ED827B">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42E2D66E">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71BA656D">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7078905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1B943DD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6C9315A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2D346DB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1D93E48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1121A57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63C6BBD4">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4AA3428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1BFBFB0E">
      <w:pPr>
        <w:pStyle w:val="9"/>
        <w:spacing w:line="360" w:lineRule="auto"/>
        <w:ind w:left="0" w:leftChars="0" w:firstLine="560" w:firstLineChars="200"/>
        <w:jc w:val="left"/>
        <w:rPr>
          <w:rFonts w:ascii="宋体" w:hAnsi="宋体" w:cs="宋体"/>
          <w:color w:val="auto"/>
          <w:sz w:val="28"/>
          <w:szCs w:val="28"/>
          <w:highlight w:val="none"/>
        </w:rPr>
      </w:pPr>
      <w:r>
        <w:rPr>
          <w:rFonts w:ascii="宋体" w:hAnsi="宋体" w:cs="宋体"/>
          <w:color w:val="auto"/>
          <w:kern w:val="1"/>
          <w:sz w:val="28"/>
          <w:szCs w:val="28"/>
          <w:highlight w:val="none"/>
        </w:rPr>
        <w:t>8.1代理报酬的计算方法：</w:t>
      </w:r>
      <w:r>
        <w:rPr>
          <w:rFonts w:hint="eastAsia" w:ascii="宋体" w:hAnsi="宋体" w:cs="宋体"/>
          <w:sz w:val="28"/>
          <w:szCs w:val="28"/>
          <w:u w:val="single"/>
        </w:rPr>
        <w:t>合同最终结算价=概算批复价×</w:t>
      </w:r>
      <w:r>
        <w:rPr>
          <w:rFonts w:hint="eastAsia" w:ascii="宋体" w:hAnsi="宋体" w:cs="宋体"/>
          <w:sz w:val="28"/>
          <w:szCs w:val="28"/>
          <w:highlight w:val="yellow"/>
          <w:u w:val="single"/>
        </w:rPr>
        <w:t>（1-</w:t>
      </w:r>
      <w:r>
        <w:rPr>
          <w:rFonts w:hint="eastAsia" w:ascii="宋体" w:hAnsi="宋体" w:cs="宋体"/>
          <w:kern w:val="1"/>
          <w:sz w:val="28"/>
          <w:szCs w:val="28"/>
          <w:highlight w:val="yellow"/>
          <w:u w:val="single"/>
          <w:lang w:val="en-US" w:eastAsia="zh-CN"/>
        </w:rPr>
        <w:t>中标下浮率</w:t>
      </w:r>
      <w:r>
        <w:rPr>
          <w:rFonts w:hint="eastAsia" w:ascii="宋体" w:hAnsi="宋体" w:cs="宋体"/>
          <w:sz w:val="28"/>
          <w:szCs w:val="28"/>
          <w:highlight w:val="yellow"/>
          <w:u w:val="single"/>
        </w:rPr>
        <w:t>），</w:t>
      </w:r>
      <w:r>
        <w:rPr>
          <w:rFonts w:hint="eastAsia" w:ascii="宋体" w:hAnsi="宋体" w:cs="宋体"/>
          <w:sz w:val="28"/>
          <w:szCs w:val="28"/>
          <w:u w:val="single"/>
        </w:rPr>
        <w:t>但最终结算价不得超过签约合同价及政府财政审核批复价（如有）中较低者</w:t>
      </w:r>
      <w:r>
        <w:rPr>
          <w:rFonts w:hint="eastAsia" w:ascii="宋体" w:hAnsi="宋体" w:cs="宋体"/>
          <w:color w:val="auto"/>
          <w:sz w:val="28"/>
          <w:szCs w:val="28"/>
          <w:highlight w:val="none"/>
        </w:rPr>
        <w:t>。</w:t>
      </w:r>
    </w:p>
    <w:p w14:paraId="1B2C803E">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0BE17476">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kern w:val="1"/>
          <w:sz w:val="28"/>
          <w:szCs w:val="28"/>
          <w:u w:val="single"/>
        </w:rPr>
        <w:t>包括但不限于付款时间及付款主体等内容</w:t>
      </w:r>
      <w:r>
        <w:rPr>
          <w:rFonts w:hint="eastAsia" w:ascii="宋体" w:hAnsi="宋体" w:cs="宋体"/>
          <w:kern w:val="1"/>
          <w:sz w:val="28"/>
          <w:szCs w:val="28"/>
          <w:u w:val="single"/>
          <w:lang w:eastAsia="zh-CN"/>
        </w:rPr>
        <w:t>。</w:t>
      </w:r>
    </w:p>
    <w:p w14:paraId="00EDDBEE">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yellow"/>
          <w:u w:val="single"/>
          <w:lang w:val="en-US" w:eastAsia="zh-CN"/>
        </w:rPr>
        <w:t>勘察</w:t>
      </w:r>
      <w:r>
        <w:rPr>
          <w:rFonts w:hint="eastAsia" w:ascii="宋体" w:hAnsi="宋体" w:cs="宋体"/>
          <w:color w:val="auto"/>
          <w:sz w:val="28"/>
          <w:szCs w:val="28"/>
          <w:highlight w:val="yellow"/>
          <w:u w:val="single"/>
        </w:rPr>
        <w:t>、</w:t>
      </w:r>
      <w:r>
        <w:rPr>
          <w:rFonts w:hint="eastAsia" w:ascii="宋体" w:hAnsi="宋体" w:cs="宋体"/>
          <w:color w:val="auto"/>
          <w:sz w:val="28"/>
          <w:szCs w:val="28"/>
          <w:highlight w:val="yellow"/>
          <w:u w:val="single"/>
          <w:lang w:val="en-US" w:eastAsia="zh-CN"/>
        </w:rPr>
        <w:t>设计、监理、施工</w:t>
      </w:r>
      <w:r>
        <w:rPr>
          <w:rFonts w:ascii="Times New Roman" w:hAnsi="Times New Roman"/>
          <w:color w:val="auto"/>
          <w:kern w:val="1"/>
          <w:sz w:val="28"/>
          <w:szCs w:val="28"/>
          <w:highlight w:val="none"/>
          <w:u w:val="single"/>
        </w:rPr>
        <w:t>及其它服务等全部</w:t>
      </w:r>
      <w:r>
        <w:rPr>
          <w:rFonts w:hint="eastAsia" w:ascii="宋体" w:hAnsi="宋体" w:cs="宋体"/>
          <w:color w:val="auto"/>
          <w:sz w:val="28"/>
          <w:szCs w:val="28"/>
          <w:highlight w:val="none"/>
          <w:u w:val="single"/>
        </w:rPr>
        <w:t>的招标及相应备案工作后，项目财政预算评审（如有）且建设资金到位后7个工作日内，支付本合同服务费的50%，余</w:t>
      </w:r>
      <w:r>
        <w:rPr>
          <w:rFonts w:hint="eastAsia" w:ascii="宋体" w:hAnsi="宋体" w:cs="宋体"/>
          <w:color w:val="auto"/>
          <w:sz w:val="28"/>
          <w:szCs w:val="28"/>
          <w:highlight w:val="none"/>
          <w:u w:val="single"/>
          <w:lang w:val="en-US" w:eastAsia="zh-CN"/>
        </w:rPr>
        <w:t>款</w:t>
      </w:r>
      <w:r>
        <w:rPr>
          <w:rFonts w:hint="eastAsia" w:ascii="宋体" w:hAnsi="宋体" w:cs="宋体"/>
          <w:color w:val="auto"/>
          <w:sz w:val="28"/>
          <w:szCs w:val="28"/>
          <w:highlight w:val="none"/>
          <w:u w:val="single"/>
        </w:rPr>
        <w:t>待本合同范围内所有招标工作结束及完整招标资料移交委托人后</w:t>
      </w:r>
      <w:r>
        <w:rPr>
          <w:rFonts w:hint="eastAsia" w:ascii="宋体" w:hAnsi="宋体" w:cs="宋体"/>
          <w:color w:val="auto"/>
          <w:sz w:val="28"/>
          <w:szCs w:val="28"/>
          <w:highlight w:val="none"/>
          <w:u w:val="single"/>
          <w:lang w:val="en-US" w:eastAsia="zh-CN"/>
        </w:rPr>
        <w:t>建设单位向受托人</w:t>
      </w:r>
      <w:r>
        <w:rPr>
          <w:rFonts w:hint="eastAsia" w:ascii="宋体" w:hAnsi="宋体" w:cs="宋体"/>
          <w:color w:val="auto"/>
          <w:sz w:val="28"/>
          <w:szCs w:val="28"/>
          <w:highlight w:val="none"/>
          <w:u w:val="single"/>
        </w:rPr>
        <w:t>一次性支付</w:t>
      </w:r>
      <w:r>
        <w:rPr>
          <w:rFonts w:hint="eastAsia" w:ascii="宋体" w:hAnsi="宋体" w:cs="宋体"/>
          <w:color w:val="auto"/>
          <w:sz w:val="28"/>
          <w:szCs w:val="28"/>
          <w:highlight w:val="none"/>
          <w:u w:val="single"/>
          <w:lang w:val="en-US" w:eastAsia="zh-CN"/>
        </w:rPr>
        <w:t>至</w:t>
      </w:r>
      <w:r>
        <w:rPr>
          <w:rFonts w:hint="eastAsia" w:ascii="宋体" w:hAnsi="宋体" w:cs="宋体"/>
          <w:color w:val="auto"/>
          <w:sz w:val="28"/>
          <w:szCs w:val="28"/>
          <w:highlight w:val="none"/>
          <w:u w:val="single"/>
        </w:rPr>
        <w:t>合同最终结算价。</w:t>
      </w:r>
    </w:p>
    <w:p w14:paraId="314EC524">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yellow"/>
          <w:u w:val="single"/>
          <w:lang w:val="en-US" w:eastAsia="zh-CN"/>
        </w:rPr>
        <w:t>勘察</w:t>
      </w:r>
      <w:r>
        <w:rPr>
          <w:rFonts w:hint="eastAsia" w:ascii="宋体" w:hAnsi="宋体" w:cs="宋体"/>
          <w:color w:val="auto"/>
          <w:sz w:val="28"/>
          <w:szCs w:val="28"/>
          <w:highlight w:val="yellow"/>
          <w:u w:val="single"/>
        </w:rPr>
        <w:t>、</w:t>
      </w:r>
      <w:r>
        <w:rPr>
          <w:rFonts w:hint="eastAsia" w:ascii="宋体" w:hAnsi="宋体" w:cs="宋体"/>
          <w:color w:val="auto"/>
          <w:sz w:val="28"/>
          <w:szCs w:val="28"/>
          <w:highlight w:val="yellow"/>
          <w:u w:val="single"/>
          <w:lang w:val="en-US" w:eastAsia="zh-CN"/>
        </w:rPr>
        <w:t>设计、监理、施工</w:t>
      </w:r>
      <w:r>
        <w:rPr>
          <w:rFonts w:hint="eastAsia" w:ascii="宋体" w:hAnsi="宋体" w:cs="宋体"/>
          <w:color w:val="auto"/>
          <w:kern w:val="1"/>
          <w:sz w:val="28"/>
          <w:szCs w:val="28"/>
          <w:highlight w:val="yellow"/>
          <w:u w:val="single"/>
        </w:rPr>
        <w:t>外的</w:t>
      </w:r>
      <w:r>
        <w:rPr>
          <w:rFonts w:hint="eastAsia" w:ascii="宋体" w:hAnsi="宋体" w:cs="宋体"/>
          <w:color w:val="auto"/>
          <w:kern w:val="1"/>
          <w:sz w:val="28"/>
          <w:szCs w:val="28"/>
          <w:highlight w:val="none"/>
          <w:u w:val="single"/>
        </w:rPr>
        <w:t>）标的由拟招标项的中标单位支付招标代理费用，代理费的计算方式按《海南省物价局关于降低部分招标代理服务收费标准》（琼价费管［2011］225号）收费标准×（1-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6FB8416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653CE91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6056C43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177D7D9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C03F8A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3FE9217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4FDFC6D6">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1E0A3AD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54091BE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7FB20CC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0F91F303">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0000FF"/>
          <w:kern w:val="1"/>
          <w:sz w:val="28"/>
          <w:szCs w:val="28"/>
          <w:u w:val="single"/>
        </w:rPr>
        <w:t>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5F95BD0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w:t>
      </w:r>
      <w:r>
        <w:rPr>
          <w:rFonts w:hint="eastAsia" w:ascii="宋体" w:hAnsi="宋体" w:cs="宋体"/>
          <w:color w:val="0000FF"/>
          <w:kern w:val="1"/>
          <w:sz w:val="28"/>
          <w:szCs w:val="28"/>
          <w:u w:val="single"/>
        </w:rPr>
        <w:t>受托人不得收取招标代理服务费、代理报酬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09139ED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w:t>
      </w:r>
      <w:r>
        <w:rPr>
          <w:rFonts w:hint="eastAsia" w:ascii="宋体" w:hAnsi="宋体" w:cs="宋体"/>
          <w:color w:val="0000FF"/>
          <w:kern w:val="1"/>
          <w:sz w:val="28"/>
          <w:szCs w:val="28"/>
          <w:u w:val="single"/>
        </w:rPr>
        <w:t>受托人不得收取招标代理服务费、代理报酬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2E4F1D93">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721A973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77F4B88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026188B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4D86812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649A94D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327A738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7EBA9A7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29C5DB07">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76C2FBAA">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10F15F38">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4B177648">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77F84390">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08283A8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4D6CF3DB">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1CCD9196">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项目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6B9EA7E7">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5BDFAC7E">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393D3650">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7BB84FCA">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6A9CC94E">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1BA2DB89">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584A8A0B">
      <w:pPr>
        <w:spacing w:line="360" w:lineRule="auto"/>
        <w:ind w:firstLine="3360" w:firstLineChars="1200"/>
        <w:rPr>
          <w:rFonts w:ascii="宋体" w:hAnsi="宋体"/>
          <w:color w:val="auto"/>
          <w:sz w:val="28"/>
          <w:szCs w:val="28"/>
          <w:highlight w:val="none"/>
          <w:u w:val="single"/>
        </w:rPr>
      </w:pPr>
    </w:p>
    <w:p w14:paraId="3304124D">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7952A10A">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49EDFC99">
      <w:pPr>
        <w:ind w:firstLine="3080" w:firstLineChars="1100"/>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0F970C3F">
      <w:pPr>
        <w:rPr>
          <w:rStyle w:val="26"/>
          <w:b/>
          <w:color w:val="auto"/>
          <w:szCs w:val="36"/>
          <w:highlight w:val="none"/>
          <w:shd w:val="clear" w:color="auto" w:fill="FFFFFF"/>
        </w:rPr>
      </w:pPr>
    </w:p>
    <w:p w14:paraId="646336AA">
      <w:pPr>
        <w:rPr>
          <w:rStyle w:val="26"/>
          <w:b/>
          <w:color w:val="auto"/>
          <w:szCs w:val="36"/>
          <w:highlight w:val="none"/>
          <w:shd w:val="clear" w:color="auto" w:fill="FFFFFF"/>
        </w:rPr>
      </w:pPr>
      <w:bookmarkStart w:id="17" w:name="_Toc30505"/>
      <w:r>
        <w:rPr>
          <w:rStyle w:val="26"/>
          <w:b/>
          <w:color w:val="auto"/>
          <w:szCs w:val="36"/>
          <w:highlight w:val="none"/>
          <w:shd w:val="clear" w:color="auto" w:fill="FFFFFF"/>
        </w:rPr>
        <w:br w:type="page"/>
      </w:r>
    </w:p>
    <w:p w14:paraId="4B523193">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30FF9D23">
      <w:pPr>
        <w:topLinePunct/>
        <w:spacing w:before="4"/>
        <w:jc w:val="center"/>
        <w:rPr>
          <w:rFonts w:ascii="仿宋" w:hAnsi="仿宋" w:eastAsia="仿宋" w:cs="仿宋"/>
          <w:b/>
          <w:color w:val="auto"/>
          <w:sz w:val="32"/>
          <w:szCs w:val="32"/>
          <w:highlight w:val="none"/>
        </w:rPr>
      </w:pPr>
    </w:p>
    <w:p w14:paraId="555B142C">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36A2A6AA">
      <w:pPr>
        <w:rPr>
          <w:color w:val="auto"/>
          <w:highlight w:val="none"/>
        </w:rPr>
      </w:pPr>
    </w:p>
    <w:p w14:paraId="70E05222">
      <w:pPr>
        <w:spacing w:line="460" w:lineRule="exact"/>
        <w:rPr>
          <w:rFonts w:ascii="宋体" w:hAnsi="宋体"/>
          <w:b/>
          <w:color w:val="auto"/>
          <w:sz w:val="32"/>
          <w:szCs w:val="32"/>
          <w:highlight w:val="none"/>
        </w:rPr>
      </w:pPr>
    </w:p>
    <w:p w14:paraId="61807FAF">
      <w:pPr>
        <w:jc w:val="center"/>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u w:val="single"/>
          <w:lang w:eastAsia="zh-CN"/>
        </w:rPr>
        <w:t>海南师范大学桂林洋校区足球学院一期项目</w:t>
      </w:r>
    </w:p>
    <w:p w14:paraId="0C74F891">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2236A6C8">
      <w:pPr>
        <w:spacing w:line="460" w:lineRule="exact"/>
        <w:jc w:val="center"/>
        <w:rPr>
          <w:rFonts w:ascii="宋体" w:hAnsi="宋体"/>
          <w:b/>
          <w:color w:val="auto"/>
          <w:sz w:val="32"/>
          <w:szCs w:val="32"/>
          <w:highlight w:val="none"/>
          <w:u w:val="single"/>
        </w:rPr>
      </w:pPr>
    </w:p>
    <w:p w14:paraId="510ABEDE">
      <w:pPr>
        <w:spacing w:line="460" w:lineRule="exact"/>
        <w:jc w:val="center"/>
        <w:rPr>
          <w:rFonts w:ascii="宋体" w:hAnsi="宋体"/>
          <w:b/>
          <w:color w:val="auto"/>
          <w:sz w:val="32"/>
          <w:szCs w:val="32"/>
          <w:highlight w:val="none"/>
          <w:u w:val="single"/>
        </w:rPr>
      </w:pPr>
    </w:p>
    <w:p w14:paraId="0A453DCB">
      <w:pPr>
        <w:spacing w:line="460" w:lineRule="exact"/>
        <w:jc w:val="center"/>
        <w:rPr>
          <w:rFonts w:ascii="宋体" w:hAnsi="宋体"/>
          <w:b/>
          <w:color w:val="auto"/>
          <w:sz w:val="32"/>
          <w:szCs w:val="32"/>
          <w:highlight w:val="none"/>
          <w:u w:val="single"/>
        </w:rPr>
      </w:pPr>
    </w:p>
    <w:p w14:paraId="14E4AA02">
      <w:pPr>
        <w:spacing w:line="460" w:lineRule="exact"/>
        <w:jc w:val="center"/>
        <w:rPr>
          <w:rFonts w:ascii="宋体" w:hAnsi="宋体"/>
          <w:b/>
          <w:color w:val="auto"/>
          <w:sz w:val="36"/>
          <w:szCs w:val="36"/>
          <w:highlight w:val="none"/>
        </w:rPr>
      </w:pPr>
    </w:p>
    <w:p w14:paraId="47629923">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5C6E3557">
      <w:pPr>
        <w:spacing w:line="460" w:lineRule="exact"/>
        <w:jc w:val="center"/>
        <w:rPr>
          <w:rFonts w:ascii="宋体" w:hAnsi="宋体"/>
          <w:color w:val="auto"/>
          <w:sz w:val="32"/>
          <w:szCs w:val="32"/>
          <w:highlight w:val="none"/>
        </w:rPr>
      </w:pPr>
    </w:p>
    <w:p w14:paraId="36DF7627">
      <w:pPr>
        <w:spacing w:line="460" w:lineRule="exact"/>
        <w:jc w:val="center"/>
        <w:rPr>
          <w:rFonts w:ascii="宋体" w:hAnsi="宋体"/>
          <w:color w:val="auto"/>
          <w:sz w:val="32"/>
          <w:szCs w:val="32"/>
          <w:highlight w:val="none"/>
        </w:rPr>
      </w:pPr>
    </w:p>
    <w:p w14:paraId="4102A57C">
      <w:pPr>
        <w:spacing w:line="460" w:lineRule="exact"/>
        <w:jc w:val="center"/>
        <w:rPr>
          <w:rFonts w:ascii="宋体" w:hAnsi="宋体"/>
          <w:b/>
          <w:color w:val="auto"/>
          <w:sz w:val="36"/>
          <w:szCs w:val="36"/>
          <w:highlight w:val="none"/>
        </w:rPr>
      </w:pPr>
    </w:p>
    <w:p w14:paraId="60B44575">
      <w:pPr>
        <w:spacing w:line="460" w:lineRule="exact"/>
        <w:jc w:val="center"/>
        <w:rPr>
          <w:rFonts w:ascii="宋体" w:hAnsi="宋体"/>
          <w:b/>
          <w:color w:val="auto"/>
          <w:sz w:val="36"/>
          <w:szCs w:val="36"/>
          <w:highlight w:val="none"/>
        </w:rPr>
      </w:pPr>
    </w:p>
    <w:p w14:paraId="33EF1AB9">
      <w:pPr>
        <w:spacing w:line="460" w:lineRule="exact"/>
        <w:jc w:val="center"/>
        <w:rPr>
          <w:rFonts w:ascii="宋体" w:hAnsi="宋体"/>
          <w:b/>
          <w:color w:val="auto"/>
          <w:sz w:val="36"/>
          <w:szCs w:val="36"/>
          <w:highlight w:val="none"/>
        </w:rPr>
      </w:pPr>
    </w:p>
    <w:p w14:paraId="67FF124B">
      <w:pPr>
        <w:spacing w:line="460" w:lineRule="exact"/>
        <w:jc w:val="center"/>
        <w:rPr>
          <w:rFonts w:ascii="宋体" w:hAnsi="宋体"/>
          <w:b/>
          <w:color w:val="auto"/>
          <w:sz w:val="36"/>
          <w:szCs w:val="36"/>
          <w:highlight w:val="none"/>
        </w:rPr>
      </w:pPr>
    </w:p>
    <w:p w14:paraId="3204D15F">
      <w:pPr>
        <w:spacing w:line="460" w:lineRule="exact"/>
        <w:jc w:val="center"/>
        <w:rPr>
          <w:rFonts w:ascii="宋体" w:hAnsi="宋体"/>
          <w:color w:val="auto"/>
          <w:szCs w:val="21"/>
          <w:highlight w:val="none"/>
          <w:u w:val="single"/>
        </w:rPr>
      </w:pPr>
    </w:p>
    <w:p w14:paraId="472A0A8C">
      <w:pPr>
        <w:spacing w:line="460" w:lineRule="exact"/>
        <w:jc w:val="center"/>
        <w:rPr>
          <w:rFonts w:ascii="宋体" w:hAnsi="宋体"/>
          <w:color w:val="auto"/>
          <w:szCs w:val="21"/>
          <w:highlight w:val="none"/>
          <w:u w:val="single"/>
        </w:rPr>
      </w:pPr>
    </w:p>
    <w:p w14:paraId="7026E167">
      <w:pPr>
        <w:spacing w:line="460" w:lineRule="exact"/>
        <w:jc w:val="center"/>
        <w:rPr>
          <w:rFonts w:ascii="宋体" w:hAnsi="宋体"/>
          <w:color w:val="auto"/>
          <w:szCs w:val="21"/>
          <w:highlight w:val="none"/>
          <w:u w:val="single"/>
        </w:rPr>
      </w:pPr>
    </w:p>
    <w:p w14:paraId="01AAFF6E">
      <w:pPr>
        <w:spacing w:line="460" w:lineRule="exact"/>
        <w:jc w:val="center"/>
        <w:rPr>
          <w:rFonts w:ascii="宋体" w:hAnsi="宋体"/>
          <w:color w:val="auto"/>
          <w:sz w:val="28"/>
          <w:szCs w:val="28"/>
          <w:highlight w:val="none"/>
        </w:rPr>
      </w:pPr>
    </w:p>
    <w:p w14:paraId="4C808371">
      <w:pPr>
        <w:pStyle w:val="38"/>
        <w:rPr>
          <w:color w:val="auto"/>
          <w:highlight w:val="none"/>
        </w:rPr>
      </w:pPr>
    </w:p>
    <w:p w14:paraId="739A30F9">
      <w:pPr>
        <w:pStyle w:val="38"/>
        <w:rPr>
          <w:color w:val="auto"/>
          <w:highlight w:val="none"/>
        </w:rPr>
      </w:pPr>
    </w:p>
    <w:p w14:paraId="78F6569C">
      <w:pPr>
        <w:spacing w:line="460" w:lineRule="exact"/>
        <w:jc w:val="center"/>
        <w:rPr>
          <w:rFonts w:ascii="宋体" w:hAnsi="宋体"/>
          <w:color w:val="auto"/>
          <w:sz w:val="28"/>
          <w:szCs w:val="28"/>
          <w:highlight w:val="none"/>
        </w:rPr>
      </w:pPr>
    </w:p>
    <w:p w14:paraId="22E19246">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51C7DE82">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03F93B13">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6BB2A745">
      <w:pPr>
        <w:spacing w:line="460" w:lineRule="exact"/>
        <w:rPr>
          <w:rFonts w:ascii="宋体" w:hAnsi="宋体"/>
          <w:color w:val="auto"/>
          <w:szCs w:val="21"/>
          <w:highlight w:val="none"/>
        </w:rPr>
      </w:pPr>
    </w:p>
    <w:p w14:paraId="673F7F4D">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57E6FB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7123DF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639B0B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05EE9C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67A533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3AD39E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66EF8E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49842098">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286891BA">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6621A798">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1F12C0E9">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3FCB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160677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636BA2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0C7BF28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0EF6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0ED9D19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33B84941">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海南师范大学桂林洋校区足球学院一期项目</w:t>
            </w:r>
            <w:r>
              <w:rPr>
                <w:rFonts w:hint="eastAsia" w:ascii="仿宋" w:hAnsi="仿宋" w:eastAsia="仿宋" w:cs="Times New Roman"/>
                <w:color w:val="auto"/>
                <w:sz w:val="24"/>
                <w:highlight w:val="none"/>
              </w:rPr>
              <w:t>招标代理</w:t>
            </w:r>
            <w:r>
              <w:rPr>
                <w:rFonts w:hint="eastAsia" w:ascii="仿宋" w:hAnsi="仿宋" w:eastAsia="仿宋" w:cs="仿宋"/>
                <w:color w:val="auto"/>
                <w:sz w:val="24"/>
                <w:szCs w:val="24"/>
                <w:highlight w:val="none"/>
                <w:u w:val="none"/>
                <w:shd w:val="clear" w:color="auto" w:fill="FFFFFF"/>
                <w:lang w:val="en-US" w:eastAsia="zh-CN"/>
              </w:rPr>
              <w:t>比选</w:t>
            </w:r>
          </w:p>
        </w:tc>
        <w:tc>
          <w:tcPr>
            <w:tcW w:w="5729" w:type="dxa"/>
            <w:noWrap/>
            <w:vAlign w:val="center"/>
          </w:tcPr>
          <w:p w14:paraId="6BA8F0DF">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海南师范大学桂林洋校区足球学院一期项目</w:t>
            </w:r>
            <w:r>
              <w:rPr>
                <w:rFonts w:hint="eastAsia" w:ascii="宋体" w:hAnsi="宋体" w:cs="宋体"/>
                <w:color w:val="auto"/>
                <w:kern w:val="1"/>
                <w:sz w:val="28"/>
                <w:szCs w:val="28"/>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2457DF8F">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215B9C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2938C71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4677E0C">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建设项目的施工、勘察、设计、监理及其它服务等全部招标代理工作。</w:t>
            </w:r>
          </w:p>
        </w:tc>
      </w:tr>
      <w:tr w14:paraId="551DFF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1C7010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3F2CFB1">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4545E0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3FC71F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A9EFF38">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3E3B59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DD7FAF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A73EC99">
            <w:pPr>
              <w:jc w:val="center"/>
              <w:rPr>
                <w:rFonts w:ascii="仿宋" w:hAnsi="仿宋" w:eastAsia="仿宋" w:cs="仿宋"/>
                <w:b/>
                <w:bCs/>
                <w:color w:val="auto"/>
                <w:sz w:val="24"/>
                <w:highlight w:val="none"/>
              </w:rPr>
            </w:pPr>
          </w:p>
        </w:tc>
      </w:tr>
    </w:tbl>
    <w:p w14:paraId="3E9E5BB3">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5D0686DB">
      <w:pPr>
        <w:topLinePunct/>
        <w:snapToGrid w:val="0"/>
        <w:spacing w:before="4"/>
        <w:rPr>
          <w:rFonts w:ascii="仿宋" w:hAnsi="仿宋" w:eastAsia="仿宋" w:cs="仿宋"/>
          <w:b/>
          <w:bCs/>
          <w:color w:val="auto"/>
          <w:sz w:val="24"/>
          <w:highlight w:val="none"/>
        </w:rPr>
      </w:pPr>
    </w:p>
    <w:p w14:paraId="7F864882">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2BD8F492">
      <w:pPr>
        <w:topLinePunct/>
        <w:snapToGrid w:val="0"/>
        <w:spacing w:before="4"/>
        <w:rPr>
          <w:rFonts w:hint="eastAsia" w:ascii="仿宋" w:hAnsi="仿宋" w:eastAsia="仿宋" w:cs="仿宋"/>
          <w:b/>
          <w:bCs/>
          <w:color w:val="auto"/>
          <w:sz w:val="24"/>
          <w:highlight w:val="none"/>
          <w:lang w:val="en-US" w:eastAsia="zh-CN"/>
        </w:rPr>
      </w:pPr>
    </w:p>
    <w:p w14:paraId="19DA42D1">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144894C8">
      <w:pPr>
        <w:pStyle w:val="4"/>
        <w:rPr>
          <w:rFonts w:hint="eastAsia"/>
          <w:color w:val="auto"/>
          <w:highlight w:val="none"/>
        </w:rPr>
      </w:pPr>
    </w:p>
    <w:p w14:paraId="67795FBB">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031DF468">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3BAD2F25">
      <w:pPr>
        <w:widowControl/>
        <w:jc w:val="center"/>
        <w:rPr>
          <w:rFonts w:ascii="仿宋" w:hAnsi="仿宋" w:eastAsia="仿宋" w:cs="仿宋"/>
          <w:b/>
          <w:bCs/>
          <w:color w:val="auto"/>
          <w:sz w:val="32"/>
          <w:szCs w:val="32"/>
          <w:highlight w:val="none"/>
        </w:rPr>
      </w:pPr>
    </w:p>
    <w:p w14:paraId="6091DD0A">
      <w:pPr>
        <w:widowControl/>
        <w:jc w:val="center"/>
        <w:rPr>
          <w:rFonts w:ascii="仿宋" w:hAnsi="仿宋" w:eastAsia="仿宋" w:cs="仿宋"/>
          <w:b/>
          <w:bCs/>
          <w:color w:val="auto"/>
          <w:sz w:val="32"/>
          <w:szCs w:val="32"/>
          <w:highlight w:val="none"/>
        </w:rPr>
      </w:pPr>
    </w:p>
    <w:p w14:paraId="44D1993D">
      <w:pPr>
        <w:widowControl/>
        <w:jc w:val="center"/>
        <w:rPr>
          <w:rFonts w:ascii="仿宋" w:hAnsi="仿宋" w:eastAsia="仿宋" w:cs="仿宋"/>
          <w:b/>
          <w:bCs/>
          <w:color w:val="auto"/>
          <w:sz w:val="32"/>
          <w:szCs w:val="32"/>
          <w:highlight w:val="none"/>
        </w:rPr>
      </w:pPr>
    </w:p>
    <w:p w14:paraId="0F9FB23D">
      <w:pPr>
        <w:widowControl/>
        <w:jc w:val="left"/>
        <w:rPr>
          <w:rFonts w:ascii="仿宋" w:hAnsi="仿宋" w:eastAsia="仿宋" w:cs="仿宋"/>
          <w:b/>
          <w:color w:val="auto"/>
          <w:sz w:val="32"/>
          <w:szCs w:val="32"/>
          <w:highlight w:val="none"/>
        </w:rPr>
      </w:pPr>
      <w:bookmarkStart w:id="18" w:name="_Toc504385813"/>
      <w:bookmarkStart w:id="19" w:name="_Toc304304708"/>
      <w:bookmarkStart w:id="20" w:name="_Toc243539815"/>
      <w:bookmarkStart w:id="21" w:name="_Toc321904098"/>
      <w:bookmarkStart w:id="22" w:name="_Toc209441003"/>
      <w:bookmarkStart w:id="23" w:name="_Toc22165"/>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78B26ACB">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3AFBB2B7">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50DAC72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CC9585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AD6092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C08DC1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A94380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2209DA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5A52042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247C2A7A">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67A2B39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6ADFB68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B44B08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9FCF085">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0B7B5CCD">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9DCCE2E">
      <w:pPr>
        <w:spacing w:line="360" w:lineRule="auto"/>
        <w:ind w:firstLine="420" w:firstLineChars="200"/>
        <w:rPr>
          <w:rFonts w:ascii="宋体" w:hAnsi="宋体"/>
          <w:color w:val="auto"/>
          <w:highlight w:val="none"/>
        </w:rPr>
        <w:sectPr>
          <w:footerReference r:id="rId8" w:type="default"/>
          <w:pgSz w:w="12240" w:h="15840"/>
          <w:pgMar w:top="1440" w:right="1800" w:bottom="1440" w:left="1800" w:header="720" w:footer="720" w:gutter="0"/>
          <w:pgNumType w:fmt="decimal"/>
          <w:cols w:space="720" w:num="1"/>
        </w:sectPr>
      </w:pPr>
    </w:p>
    <w:p w14:paraId="541D5FD7">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55533165">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2ACCAA1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7F8E11D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6E14F40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1EB4A19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6D33EA9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4FF393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A823DC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8C5D6E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3BA499E2">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503AF6E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166C5C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508F4B41">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4932DB1A">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847DC4D">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0F5EADA">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1A521BB3">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37D4B345">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335F3FFA">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2D013E26">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57EE5F3F">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5573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29084E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073142C3">
            <w:pPr>
              <w:jc w:val="center"/>
              <w:rPr>
                <w:rFonts w:ascii="仿宋" w:hAnsi="仿宋" w:eastAsia="仿宋" w:cs="仿宋"/>
                <w:color w:val="auto"/>
                <w:szCs w:val="21"/>
                <w:highlight w:val="none"/>
              </w:rPr>
            </w:pPr>
          </w:p>
        </w:tc>
      </w:tr>
      <w:tr w14:paraId="656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1C562E0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0AC83528">
            <w:pPr>
              <w:jc w:val="center"/>
              <w:rPr>
                <w:rFonts w:ascii="仿宋" w:hAnsi="仿宋" w:eastAsia="仿宋" w:cs="仿宋"/>
                <w:color w:val="auto"/>
                <w:szCs w:val="21"/>
                <w:highlight w:val="none"/>
              </w:rPr>
            </w:pPr>
          </w:p>
        </w:tc>
        <w:tc>
          <w:tcPr>
            <w:tcW w:w="1525" w:type="dxa"/>
            <w:noWrap/>
            <w:vAlign w:val="center"/>
          </w:tcPr>
          <w:p w14:paraId="5D70A08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64914773">
            <w:pPr>
              <w:jc w:val="center"/>
              <w:rPr>
                <w:rFonts w:ascii="仿宋" w:hAnsi="仿宋" w:eastAsia="仿宋" w:cs="仿宋"/>
                <w:color w:val="auto"/>
                <w:szCs w:val="21"/>
                <w:highlight w:val="none"/>
              </w:rPr>
            </w:pPr>
          </w:p>
        </w:tc>
      </w:tr>
      <w:tr w14:paraId="450A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0A2C56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68E6F7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5EB306FB">
            <w:pPr>
              <w:jc w:val="center"/>
              <w:rPr>
                <w:rFonts w:ascii="仿宋" w:hAnsi="仿宋" w:eastAsia="仿宋" w:cs="仿宋"/>
                <w:color w:val="auto"/>
                <w:szCs w:val="21"/>
                <w:highlight w:val="none"/>
              </w:rPr>
            </w:pPr>
          </w:p>
        </w:tc>
        <w:tc>
          <w:tcPr>
            <w:tcW w:w="1525" w:type="dxa"/>
            <w:noWrap/>
            <w:vAlign w:val="center"/>
          </w:tcPr>
          <w:p w14:paraId="0A85F8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232B1C8D">
            <w:pPr>
              <w:jc w:val="center"/>
              <w:rPr>
                <w:rFonts w:ascii="仿宋" w:hAnsi="仿宋" w:eastAsia="仿宋" w:cs="仿宋"/>
                <w:color w:val="auto"/>
                <w:szCs w:val="21"/>
                <w:highlight w:val="none"/>
              </w:rPr>
            </w:pPr>
          </w:p>
        </w:tc>
      </w:tr>
      <w:tr w14:paraId="7BF6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2101DB76">
            <w:pPr>
              <w:jc w:val="center"/>
              <w:rPr>
                <w:rFonts w:ascii="仿宋" w:hAnsi="仿宋" w:eastAsia="仿宋" w:cs="仿宋"/>
                <w:color w:val="auto"/>
                <w:szCs w:val="21"/>
                <w:highlight w:val="none"/>
              </w:rPr>
            </w:pPr>
          </w:p>
        </w:tc>
        <w:tc>
          <w:tcPr>
            <w:tcW w:w="887" w:type="dxa"/>
            <w:noWrap/>
            <w:vAlign w:val="center"/>
          </w:tcPr>
          <w:p w14:paraId="69FAEAE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7E6DD926">
            <w:pPr>
              <w:jc w:val="center"/>
              <w:rPr>
                <w:rFonts w:ascii="仿宋" w:hAnsi="仿宋" w:eastAsia="仿宋" w:cs="仿宋"/>
                <w:color w:val="auto"/>
                <w:szCs w:val="21"/>
                <w:highlight w:val="none"/>
              </w:rPr>
            </w:pPr>
          </w:p>
        </w:tc>
        <w:tc>
          <w:tcPr>
            <w:tcW w:w="1525" w:type="dxa"/>
            <w:noWrap/>
            <w:vAlign w:val="center"/>
          </w:tcPr>
          <w:p w14:paraId="45C1A62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6E091582">
            <w:pPr>
              <w:jc w:val="center"/>
              <w:rPr>
                <w:rFonts w:ascii="仿宋" w:hAnsi="仿宋" w:eastAsia="仿宋" w:cs="仿宋"/>
                <w:color w:val="auto"/>
                <w:szCs w:val="21"/>
                <w:highlight w:val="none"/>
              </w:rPr>
            </w:pPr>
          </w:p>
        </w:tc>
      </w:tr>
      <w:tr w14:paraId="299D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3BDBEBF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367A865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02DE915B">
            <w:pPr>
              <w:jc w:val="center"/>
              <w:rPr>
                <w:rFonts w:ascii="仿宋" w:hAnsi="仿宋" w:eastAsia="仿宋" w:cs="仿宋"/>
                <w:color w:val="auto"/>
                <w:szCs w:val="21"/>
                <w:highlight w:val="none"/>
              </w:rPr>
            </w:pPr>
          </w:p>
        </w:tc>
        <w:tc>
          <w:tcPr>
            <w:tcW w:w="1130" w:type="dxa"/>
            <w:gridSpan w:val="2"/>
            <w:noWrap/>
            <w:vAlign w:val="center"/>
          </w:tcPr>
          <w:p w14:paraId="4699B75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7F5A05D7">
            <w:pPr>
              <w:jc w:val="center"/>
              <w:rPr>
                <w:rFonts w:ascii="仿宋" w:hAnsi="仿宋" w:eastAsia="仿宋" w:cs="仿宋"/>
                <w:color w:val="auto"/>
                <w:szCs w:val="21"/>
                <w:highlight w:val="none"/>
              </w:rPr>
            </w:pPr>
          </w:p>
        </w:tc>
        <w:tc>
          <w:tcPr>
            <w:tcW w:w="770" w:type="dxa"/>
            <w:noWrap/>
            <w:vAlign w:val="center"/>
          </w:tcPr>
          <w:p w14:paraId="41DFF2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6D7A03EB">
            <w:pPr>
              <w:jc w:val="center"/>
              <w:rPr>
                <w:rFonts w:ascii="仿宋" w:hAnsi="仿宋" w:eastAsia="仿宋" w:cs="仿宋"/>
                <w:color w:val="auto"/>
                <w:szCs w:val="21"/>
                <w:highlight w:val="none"/>
              </w:rPr>
            </w:pPr>
          </w:p>
        </w:tc>
      </w:tr>
      <w:tr w14:paraId="51C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544D0D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35E7E1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3A261FAC">
            <w:pPr>
              <w:jc w:val="center"/>
              <w:rPr>
                <w:rFonts w:ascii="仿宋" w:hAnsi="仿宋" w:eastAsia="仿宋" w:cs="仿宋"/>
                <w:color w:val="auto"/>
                <w:szCs w:val="21"/>
                <w:highlight w:val="none"/>
              </w:rPr>
            </w:pPr>
          </w:p>
        </w:tc>
        <w:tc>
          <w:tcPr>
            <w:tcW w:w="1130" w:type="dxa"/>
            <w:gridSpan w:val="2"/>
            <w:noWrap/>
            <w:vAlign w:val="center"/>
          </w:tcPr>
          <w:p w14:paraId="53FB888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55020DFA">
            <w:pPr>
              <w:jc w:val="center"/>
              <w:rPr>
                <w:rFonts w:ascii="仿宋" w:hAnsi="仿宋" w:eastAsia="仿宋" w:cs="仿宋"/>
                <w:color w:val="auto"/>
                <w:szCs w:val="21"/>
                <w:highlight w:val="none"/>
              </w:rPr>
            </w:pPr>
          </w:p>
        </w:tc>
        <w:tc>
          <w:tcPr>
            <w:tcW w:w="770" w:type="dxa"/>
            <w:noWrap/>
            <w:vAlign w:val="center"/>
          </w:tcPr>
          <w:p w14:paraId="6CDD21E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64219BC7">
            <w:pPr>
              <w:jc w:val="center"/>
              <w:rPr>
                <w:rFonts w:ascii="仿宋" w:hAnsi="仿宋" w:eastAsia="仿宋" w:cs="仿宋"/>
                <w:color w:val="auto"/>
                <w:szCs w:val="21"/>
                <w:highlight w:val="none"/>
              </w:rPr>
            </w:pPr>
          </w:p>
        </w:tc>
      </w:tr>
      <w:tr w14:paraId="78AE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6F050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069AFEEC">
            <w:pPr>
              <w:jc w:val="center"/>
              <w:rPr>
                <w:rFonts w:ascii="仿宋" w:hAnsi="仿宋" w:eastAsia="仿宋" w:cs="仿宋"/>
                <w:color w:val="auto"/>
                <w:szCs w:val="21"/>
                <w:highlight w:val="none"/>
              </w:rPr>
            </w:pPr>
          </w:p>
        </w:tc>
        <w:tc>
          <w:tcPr>
            <w:tcW w:w="4651" w:type="dxa"/>
            <w:gridSpan w:val="5"/>
            <w:noWrap/>
            <w:vAlign w:val="center"/>
          </w:tcPr>
          <w:p w14:paraId="1FC6F5E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7F71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024B8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441AD53E">
            <w:pPr>
              <w:jc w:val="center"/>
              <w:rPr>
                <w:rFonts w:ascii="仿宋" w:hAnsi="仿宋" w:eastAsia="仿宋" w:cs="仿宋"/>
                <w:color w:val="auto"/>
                <w:szCs w:val="21"/>
                <w:highlight w:val="none"/>
              </w:rPr>
            </w:pPr>
          </w:p>
        </w:tc>
        <w:tc>
          <w:tcPr>
            <w:tcW w:w="609" w:type="dxa"/>
            <w:vMerge w:val="restart"/>
            <w:noWrap/>
            <w:vAlign w:val="center"/>
          </w:tcPr>
          <w:p w14:paraId="1551FAB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642E4D4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2997C708">
            <w:pPr>
              <w:jc w:val="center"/>
              <w:rPr>
                <w:rFonts w:ascii="仿宋" w:hAnsi="仿宋" w:eastAsia="仿宋" w:cs="仿宋"/>
                <w:color w:val="auto"/>
                <w:szCs w:val="21"/>
                <w:highlight w:val="none"/>
              </w:rPr>
            </w:pPr>
          </w:p>
        </w:tc>
      </w:tr>
      <w:tr w14:paraId="6921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3234F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0C4DF102">
            <w:pPr>
              <w:jc w:val="center"/>
              <w:rPr>
                <w:rFonts w:ascii="仿宋" w:hAnsi="仿宋" w:eastAsia="仿宋" w:cs="仿宋"/>
                <w:color w:val="auto"/>
                <w:szCs w:val="21"/>
                <w:highlight w:val="none"/>
              </w:rPr>
            </w:pPr>
          </w:p>
        </w:tc>
        <w:tc>
          <w:tcPr>
            <w:tcW w:w="609" w:type="dxa"/>
            <w:vMerge w:val="continue"/>
            <w:noWrap/>
            <w:vAlign w:val="center"/>
          </w:tcPr>
          <w:p w14:paraId="33A6DAE8">
            <w:pPr>
              <w:jc w:val="center"/>
              <w:rPr>
                <w:rFonts w:ascii="仿宋" w:hAnsi="仿宋" w:eastAsia="仿宋" w:cs="仿宋"/>
                <w:color w:val="auto"/>
                <w:szCs w:val="21"/>
                <w:highlight w:val="none"/>
              </w:rPr>
            </w:pPr>
          </w:p>
        </w:tc>
        <w:tc>
          <w:tcPr>
            <w:tcW w:w="2046" w:type="dxa"/>
            <w:gridSpan w:val="2"/>
            <w:noWrap/>
            <w:vAlign w:val="center"/>
          </w:tcPr>
          <w:p w14:paraId="3FDEA6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0114C044">
            <w:pPr>
              <w:jc w:val="center"/>
              <w:rPr>
                <w:rFonts w:ascii="仿宋" w:hAnsi="仿宋" w:eastAsia="仿宋" w:cs="仿宋"/>
                <w:color w:val="auto"/>
                <w:szCs w:val="21"/>
                <w:highlight w:val="none"/>
              </w:rPr>
            </w:pPr>
          </w:p>
        </w:tc>
      </w:tr>
      <w:tr w14:paraId="0047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0E47BD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5B806DBB">
            <w:pPr>
              <w:jc w:val="center"/>
              <w:rPr>
                <w:rFonts w:ascii="仿宋" w:hAnsi="仿宋" w:eastAsia="仿宋" w:cs="仿宋"/>
                <w:color w:val="auto"/>
                <w:szCs w:val="21"/>
                <w:highlight w:val="none"/>
              </w:rPr>
            </w:pPr>
          </w:p>
        </w:tc>
        <w:tc>
          <w:tcPr>
            <w:tcW w:w="609" w:type="dxa"/>
            <w:vMerge w:val="continue"/>
            <w:noWrap/>
            <w:vAlign w:val="center"/>
          </w:tcPr>
          <w:p w14:paraId="7432C12A">
            <w:pPr>
              <w:jc w:val="center"/>
              <w:rPr>
                <w:rFonts w:ascii="仿宋" w:hAnsi="仿宋" w:eastAsia="仿宋" w:cs="仿宋"/>
                <w:color w:val="auto"/>
                <w:szCs w:val="21"/>
                <w:highlight w:val="none"/>
              </w:rPr>
            </w:pPr>
          </w:p>
        </w:tc>
        <w:tc>
          <w:tcPr>
            <w:tcW w:w="2046" w:type="dxa"/>
            <w:gridSpan w:val="2"/>
            <w:noWrap/>
            <w:vAlign w:val="center"/>
          </w:tcPr>
          <w:p w14:paraId="78DB2D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44D9657D">
            <w:pPr>
              <w:jc w:val="center"/>
              <w:rPr>
                <w:rFonts w:ascii="仿宋" w:hAnsi="仿宋" w:eastAsia="仿宋" w:cs="仿宋"/>
                <w:color w:val="auto"/>
                <w:szCs w:val="21"/>
                <w:highlight w:val="none"/>
              </w:rPr>
            </w:pPr>
          </w:p>
        </w:tc>
      </w:tr>
      <w:tr w14:paraId="25DD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EA7E31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03057DCE">
            <w:pPr>
              <w:jc w:val="center"/>
              <w:rPr>
                <w:rFonts w:ascii="仿宋" w:hAnsi="仿宋" w:eastAsia="仿宋" w:cs="仿宋"/>
                <w:color w:val="auto"/>
                <w:szCs w:val="21"/>
                <w:highlight w:val="none"/>
              </w:rPr>
            </w:pPr>
          </w:p>
        </w:tc>
        <w:tc>
          <w:tcPr>
            <w:tcW w:w="609" w:type="dxa"/>
            <w:vMerge w:val="continue"/>
            <w:noWrap/>
            <w:vAlign w:val="center"/>
          </w:tcPr>
          <w:p w14:paraId="6EEE42ED">
            <w:pPr>
              <w:jc w:val="center"/>
              <w:rPr>
                <w:rFonts w:ascii="仿宋" w:hAnsi="仿宋" w:eastAsia="仿宋" w:cs="仿宋"/>
                <w:color w:val="auto"/>
                <w:szCs w:val="21"/>
                <w:highlight w:val="none"/>
              </w:rPr>
            </w:pPr>
          </w:p>
        </w:tc>
        <w:tc>
          <w:tcPr>
            <w:tcW w:w="2046" w:type="dxa"/>
            <w:gridSpan w:val="2"/>
            <w:noWrap/>
            <w:vAlign w:val="center"/>
          </w:tcPr>
          <w:p w14:paraId="2B2862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18ADC6B7">
            <w:pPr>
              <w:jc w:val="center"/>
              <w:rPr>
                <w:rFonts w:ascii="仿宋" w:hAnsi="仿宋" w:eastAsia="仿宋" w:cs="仿宋"/>
                <w:color w:val="auto"/>
                <w:szCs w:val="21"/>
                <w:highlight w:val="none"/>
              </w:rPr>
            </w:pPr>
          </w:p>
        </w:tc>
      </w:tr>
      <w:tr w14:paraId="1B6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4D1121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5D4D94BD">
            <w:pPr>
              <w:jc w:val="center"/>
              <w:rPr>
                <w:rFonts w:ascii="仿宋" w:hAnsi="仿宋" w:eastAsia="仿宋" w:cs="仿宋"/>
                <w:color w:val="auto"/>
                <w:szCs w:val="21"/>
                <w:highlight w:val="none"/>
              </w:rPr>
            </w:pPr>
          </w:p>
        </w:tc>
        <w:tc>
          <w:tcPr>
            <w:tcW w:w="609" w:type="dxa"/>
            <w:vMerge w:val="continue"/>
            <w:noWrap/>
            <w:vAlign w:val="center"/>
          </w:tcPr>
          <w:p w14:paraId="4815EECE">
            <w:pPr>
              <w:jc w:val="center"/>
              <w:rPr>
                <w:rFonts w:ascii="仿宋" w:hAnsi="仿宋" w:eastAsia="仿宋" w:cs="仿宋"/>
                <w:color w:val="auto"/>
                <w:szCs w:val="21"/>
                <w:highlight w:val="none"/>
              </w:rPr>
            </w:pPr>
          </w:p>
        </w:tc>
        <w:tc>
          <w:tcPr>
            <w:tcW w:w="2046" w:type="dxa"/>
            <w:gridSpan w:val="2"/>
            <w:noWrap/>
            <w:vAlign w:val="center"/>
          </w:tcPr>
          <w:p w14:paraId="003101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6545E215">
            <w:pPr>
              <w:jc w:val="center"/>
              <w:rPr>
                <w:rFonts w:ascii="仿宋" w:hAnsi="仿宋" w:eastAsia="仿宋" w:cs="仿宋"/>
                <w:color w:val="auto"/>
                <w:szCs w:val="21"/>
                <w:highlight w:val="none"/>
              </w:rPr>
            </w:pPr>
          </w:p>
        </w:tc>
      </w:tr>
      <w:tr w14:paraId="3B6C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58BE1C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7E956047">
            <w:pPr>
              <w:ind w:firstLine="420" w:firstLineChars="200"/>
              <w:jc w:val="center"/>
              <w:rPr>
                <w:rFonts w:ascii="仿宋" w:hAnsi="仿宋" w:eastAsia="仿宋" w:cs="仿宋"/>
                <w:color w:val="auto"/>
                <w:szCs w:val="21"/>
                <w:highlight w:val="none"/>
              </w:rPr>
            </w:pPr>
          </w:p>
        </w:tc>
      </w:tr>
    </w:tbl>
    <w:p w14:paraId="427F5CB3">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42BFEBF6">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52E13F7C">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384F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C210E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2039091C">
            <w:pPr>
              <w:ind w:left="1050"/>
              <w:jc w:val="center"/>
              <w:rPr>
                <w:rFonts w:ascii="仿宋" w:hAnsi="仿宋" w:eastAsia="仿宋" w:cs="仿宋"/>
                <w:color w:val="auto"/>
                <w:sz w:val="24"/>
                <w:highlight w:val="none"/>
              </w:rPr>
            </w:pPr>
          </w:p>
        </w:tc>
        <w:tc>
          <w:tcPr>
            <w:tcW w:w="1052" w:type="dxa"/>
            <w:noWrap/>
            <w:vAlign w:val="center"/>
          </w:tcPr>
          <w:p w14:paraId="37EC94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6DF44C5B">
            <w:pPr>
              <w:ind w:left="1050"/>
              <w:jc w:val="center"/>
              <w:rPr>
                <w:rFonts w:ascii="仿宋" w:hAnsi="仿宋" w:eastAsia="仿宋" w:cs="仿宋"/>
                <w:color w:val="auto"/>
                <w:sz w:val="24"/>
                <w:highlight w:val="none"/>
              </w:rPr>
            </w:pPr>
          </w:p>
        </w:tc>
        <w:tc>
          <w:tcPr>
            <w:tcW w:w="1260" w:type="dxa"/>
            <w:gridSpan w:val="2"/>
            <w:noWrap/>
            <w:vAlign w:val="center"/>
          </w:tcPr>
          <w:p w14:paraId="1FD65B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705F896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0666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B78BD0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3E46E83E">
            <w:pPr>
              <w:ind w:left="1050"/>
              <w:jc w:val="center"/>
              <w:rPr>
                <w:rFonts w:ascii="仿宋" w:hAnsi="仿宋" w:eastAsia="仿宋" w:cs="仿宋"/>
                <w:color w:val="auto"/>
                <w:sz w:val="24"/>
                <w:highlight w:val="none"/>
              </w:rPr>
            </w:pPr>
          </w:p>
        </w:tc>
        <w:tc>
          <w:tcPr>
            <w:tcW w:w="1260" w:type="dxa"/>
            <w:gridSpan w:val="2"/>
            <w:noWrap/>
            <w:vAlign w:val="center"/>
          </w:tcPr>
          <w:p w14:paraId="1E00038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48BF4F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6A0B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CE62D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65C668CD">
            <w:pPr>
              <w:ind w:left="1050"/>
              <w:jc w:val="center"/>
              <w:rPr>
                <w:rFonts w:ascii="仿宋" w:hAnsi="仿宋" w:eastAsia="仿宋" w:cs="仿宋"/>
                <w:color w:val="auto"/>
                <w:sz w:val="24"/>
                <w:highlight w:val="none"/>
              </w:rPr>
            </w:pPr>
          </w:p>
        </w:tc>
        <w:tc>
          <w:tcPr>
            <w:tcW w:w="2282" w:type="dxa"/>
            <w:gridSpan w:val="3"/>
            <w:noWrap/>
            <w:vAlign w:val="center"/>
          </w:tcPr>
          <w:p w14:paraId="0F2841B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71CC0318">
            <w:pPr>
              <w:ind w:left="1050"/>
              <w:jc w:val="center"/>
              <w:rPr>
                <w:rFonts w:ascii="仿宋" w:hAnsi="仿宋" w:eastAsia="仿宋" w:cs="仿宋"/>
                <w:color w:val="auto"/>
                <w:sz w:val="24"/>
                <w:highlight w:val="none"/>
              </w:rPr>
            </w:pPr>
          </w:p>
        </w:tc>
      </w:tr>
      <w:tr w14:paraId="2CFB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5D9D5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438DFC2C">
            <w:pPr>
              <w:ind w:left="1050"/>
              <w:jc w:val="center"/>
              <w:rPr>
                <w:rFonts w:ascii="仿宋" w:hAnsi="仿宋" w:eastAsia="仿宋" w:cs="仿宋"/>
                <w:color w:val="auto"/>
                <w:sz w:val="24"/>
                <w:highlight w:val="none"/>
              </w:rPr>
            </w:pPr>
          </w:p>
        </w:tc>
        <w:tc>
          <w:tcPr>
            <w:tcW w:w="2282" w:type="dxa"/>
            <w:gridSpan w:val="3"/>
            <w:noWrap/>
            <w:vAlign w:val="center"/>
          </w:tcPr>
          <w:p w14:paraId="001F82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35C2DF1A">
            <w:pPr>
              <w:ind w:left="1050"/>
              <w:jc w:val="center"/>
              <w:rPr>
                <w:rFonts w:ascii="仿宋" w:hAnsi="仿宋" w:eastAsia="仿宋" w:cs="仿宋"/>
                <w:color w:val="auto"/>
                <w:sz w:val="24"/>
                <w:highlight w:val="none"/>
              </w:rPr>
            </w:pPr>
          </w:p>
        </w:tc>
      </w:tr>
      <w:tr w14:paraId="5F3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39DD96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088FCF69">
            <w:pPr>
              <w:ind w:left="1050"/>
              <w:jc w:val="center"/>
              <w:rPr>
                <w:rFonts w:ascii="仿宋" w:hAnsi="仿宋" w:eastAsia="仿宋" w:cs="仿宋"/>
                <w:color w:val="auto"/>
                <w:sz w:val="24"/>
                <w:highlight w:val="none"/>
              </w:rPr>
            </w:pPr>
          </w:p>
        </w:tc>
      </w:tr>
      <w:tr w14:paraId="7F7D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50B21632">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6A9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03CA2D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671627F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0E9139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45DF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62F3381">
            <w:pPr>
              <w:jc w:val="center"/>
              <w:rPr>
                <w:rFonts w:ascii="仿宋" w:hAnsi="仿宋" w:eastAsia="仿宋" w:cs="仿宋"/>
                <w:color w:val="auto"/>
                <w:sz w:val="24"/>
                <w:highlight w:val="none"/>
              </w:rPr>
            </w:pPr>
          </w:p>
        </w:tc>
        <w:tc>
          <w:tcPr>
            <w:tcW w:w="3961" w:type="dxa"/>
            <w:gridSpan w:val="4"/>
            <w:noWrap/>
            <w:vAlign w:val="center"/>
          </w:tcPr>
          <w:p w14:paraId="36EBAE9F">
            <w:pPr>
              <w:jc w:val="center"/>
              <w:rPr>
                <w:rFonts w:ascii="仿宋" w:hAnsi="仿宋" w:eastAsia="仿宋" w:cs="仿宋"/>
                <w:color w:val="auto"/>
                <w:sz w:val="24"/>
                <w:highlight w:val="none"/>
              </w:rPr>
            </w:pPr>
          </w:p>
        </w:tc>
        <w:tc>
          <w:tcPr>
            <w:tcW w:w="2809" w:type="dxa"/>
            <w:gridSpan w:val="2"/>
            <w:noWrap/>
            <w:vAlign w:val="center"/>
          </w:tcPr>
          <w:p w14:paraId="76102BC9">
            <w:pPr>
              <w:jc w:val="center"/>
              <w:rPr>
                <w:rFonts w:ascii="仿宋" w:hAnsi="仿宋" w:eastAsia="仿宋" w:cs="仿宋"/>
                <w:color w:val="auto"/>
                <w:sz w:val="24"/>
                <w:highlight w:val="none"/>
              </w:rPr>
            </w:pPr>
          </w:p>
        </w:tc>
      </w:tr>
      <w:tr w14:paraId="03CB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C687F99">
            <w:pPr>
              <w:ind w:left="1050"/>
              <w:jc w:val="center"/>
              <w:rPr>
                <w:rFonts w:ascii="仿宋" w:hAnsi="仿宋" w:eastAsia="仿宋" w:cs="仿宋"/>
                <w:color w:val="auto"/>
                <w:sz w:val="24"/>
                <w:highlight w:val="none"/>
              </w:rPr>
            </w:pPr>
          </w:p>
        </w:tc>
        <w:tc>
          <w:tcPr>
            <w:tcW w:w="3961" w:type="dxa"/>
            <w:gridSpan w:val="4"/>
            <w:noWrap/>
            <w:vAlign w:val="center"/>
          </w:tcPr>
          <w:p w14:paraId="5FFD9664">
            <w:pPr>
              <w:ind w:left="1050"/>
              <w:jc w:val="center"/>
              <w:rPr>
                <w:rFonts w:ascii="仿宋" w:hAnsi="仿宋" w:eastAsia="仿宋" w:cs="仿宋"/>
                <w:color w:val="auto"/>
                <w:sz w:val="24"/>
                <w:highlight w:val="none"/>
              </w:rPr>
            </w:pPr>
          </w:p>
        </w:tc>
        <w:tc>
          <w:tcPr>
            <w:tcW w:w="2809" w:type="dxa"/>
            <w:gridSpan w:val="2"/>
            <w:noWrap/>
            <w:vAlign w:val="center"/>
          </w:tcPr>
          <w:p w14:paraId="05068F0A">
            <w:pPr>
              <w:ind w:left="1050"/>
              <w:jc w:val="center"/>
              <w:rPr>
                <w:rFonts w:ascii="仿宋" w:hAnsi="仿宋" w:eastAsia="仿宋" w:cs="仿宋"/>
                <w:color w:val="auto"/>
                <w:sz w:val="24"/>
                <w:highlight w:val="none"/>
              </w:rPr>
            </w:pPr>
          </w:p>
        </w:tc>
      </w:tr>
      <w:tr w14:paraId="5E6B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8D7E367">
            <w:pPr>
              <w:ind w:left="1050"/>
              <w:jc w:val="center"/>
              <w:rPr>
                <w:rFonts w:ascii="仿宋" w:hAnsi="仿宋" w:eastAsia="仿宋" w:cs="仿宋"/>
                <w:color w:val="auto"/>
                <w:sz w:val="24"/>
                <w:highlight w:val="none"/>
              </w:rPr>
            </w:pPr>
          </w:p>
        </w:tc>
        <w:tc>
          <w:tcPr>
            <w:tcW w:w="3961" w:type="dxa"/>
            <w:gridSpan w:val="4"/>
            <w:noWrap/>
            <w:vAlign w:val="center"/>
          </w:tcPr>
          <w:p w14:paraId="6CD2F8B1">
            <w:pPr>
              <w:ind w:left="1050"/>
              <w:jc w:val="center"/>
              <w:rPr>
                <w:rFonts w:ascii="仿宋" w:hAnsi="仿宋" w:eastAsia="仿宋" w:cs="仿宋"/>
                <w:color w:val="auto"/>
                <w:sz w:val="24"/>
                <w:highlight w:val="none"/>
              </w:rPr>
            </w:pPr>
          </w:p>
        </w:tc>
        <w:tc>
          <w:tcPr>
            <w:tcW w:w="2809" w:type="dxa"/>
            <w:gridSpan w:val="2"/>
            <w:noWrap/>
            <w:vAlign w:val="center"/>
          </w:tcPr>
          <w:p w14:paraId="2DB1728D">
            <w:pPr>
              <w:ind w:left="1050"/>
              <w:jc w:val="center"/>
              <w:rPr>
                <w:rFonts w:ascii="仿宋" w:hAnsi="仿宋" w:eastAsia="仿宋" w:cs="仿宋"/>
                <w:color w:val="auto"/>
                <w:sz w:val="24"/>
                <w:highlight w:val="none"/>
              </w:rPr>
            </w:pPr>
          </w:p>
        </w:tc>
      </w:tr>
      <w:tr w14:paraId="29D5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8B16EB7">
            <w:pPr>
              <w:ind w:left="1050"/>
              <w:jc w:val="center"/>
              <w:rPr>
                <w:rFonts w:ascii="仿宋" w:hAnsi="仿宋" w:eastAsia="仿宋" w:cs="仿宋"/>
                <w:color w:val="auto"/>
                <w:sz w:val="24"/>
                <w:highlight w:val="none"/>
              </w:rPr>
            </w:pPr>
          </w:p>
        </w:tc>
        <w:tc>
          <w:tcPr>
            <w:tcW w:w="3961" w:type="dxa"/>
            <w:gridSpan w:val="4"/>
            <w:noWrap/>
            <w:vAlign w:val="center"/>
          </w:tcPr>
          <w:p w14:paraId="60EB6D77">
            <w:pPr>
              <w:ind w:left="1050"/>
              <w:jc w:val="center"/>
              <w:rPr>
                <w:rFonts w:ascii="仿宋" w:hAnsi="仿宋" w:eastAsia="仿宋" w:cs="仿宋"/>
                <w:color w:val="auto"/>
                <w:sz w:val="24"/>
                <w:highlight w:val="none"/>
              </w:rPr>
            </w:pPr>
          </w:p>
        </w:tc>
        <w:tc>
          <w:tcPr>
            <w:tcW w:w="2809" w:type="dxa"/>
            <w:gridSpan w:val="2"/>
            <w:noWrap/>
            <w:vAlign w:val="center"/>
          </w:tcPr>
          <w:p w14:paraId="156A0F42">
            <w:pPr>
              <w:ind w:left="1050"/>
              <w:jc w:val="center"/>
              <w:rPr>
                <w:rFonts w:ascii="仿宋" w:hAnsi="仿宋" w:eastAsia="仿宋" w:cs="仿宋"/>
                <w:color w:val="auto"/>
                <w:sz w:val="24"/>
                <w:highlight w:val="none"/>
              </w:rPr>
            </w:pPr>
          </w:p>
        </w:tc>
      </w:tr>
      <w:tr w14:paraId="58F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5A5C7F3">
            <w:pPr>
              <w:ind w:left="1050"/>
              <w:jc w:val="center"/>
              <w:rPr>
                <w:rFonts w:ascii="仿宋" w:hAnsi="仿宋" w:eastAsia="仿宋" w:cs="仿宋"/>
                <w:color w:val="auto"/>
                <w:sz w:val="24"/>
                <w:highlight w:val="none"/>
              </w:rPr>
            </w:pPr>
          </w:p>
        </w:tc>
        <w:tc>
          <w:tcPr>
            <w:tcW w:w="3961" w:type="dxa"/>
            <w:gridSpan w:val="4"/>
            <w:noWrap/>
            <w:vAlign w:val="center"/>
          </w:tcPr>
          <w:p w14:paraId="17FAB19E">
            <w:pPr>
              <w:ind w:left="1050"/>
              <w:jc w:val="center"/>
              <w:rPr>
                <w:rFonts w:ascii="仿宋" w:hAnsi="仿宋" w:eastAsia="仿宋" w:cs="仿宋"/>
                <w:color w:val="auto"/>
                <w:sz w:val="24"/>
                <w:highlight w:val="none"/>
              </w:rPr>
            </w:pPr>
          </w:p>
        </w:tc>
        <w:tc>
          <w:tcPr>
            <w:tcW w:w="2809" w:type="dxa"/>
            <w:gridSpan w:val="2"/>
            <w:noWrap/>
            <w:vAlign w:val="center"/>
          </w:tcPr>
          <w:p w14:paraId="7C47BB60">
            <w:pPr>
              <w:ind w:left="1050"/>
              <w:jc w:val="center"/>
              <w:rPr>
                <w:rFonts w:ascii="仿宋" w:hAnsi="仿宋" w:eastAsia="仿宋" w:cs="仿宋"/>
                <w:color w:val="auto"/>
                <w:sz w:val="24"/>
                <w:highlight w:val="none"/>
              </w:rPr>
            </w:pPr>
          </w:p>
        </w:tc>
      </w:tr>
    </w:tbl>
    <w:p w14:paraId="7A9F04A6">
      <w:pPr>
        <w:autoSpaceDE w:val="0"/>
        <w:autoSpaceDN w:val="0"/>
        <w:snapToGrid w:val="0"/>
        <w:ind w:firstLine="470" w:firstLineChars="196"/>
        <w:rPr>
          <w:rFonts w:ascii="仿宋" w:hAnsi="仿宋" w:eastAsia="仿宋" w:cs="仿宋"/>
          <w:color w:val="auto"/>
          <w:sz w:val="24"/>
          <w:highlight w:val="none"/>
        </w:rPr>
      </w:pPr>
    </w:p>
    <w:p w14:paraId="664D38A7">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37A7F2B0">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359F3BA5">
      <w:pPr>
        <w:autoSpaceDE w:val="0"/>
        <w:autoSpaceDN w:val="0"/>
        <w:snapToGrid w:val="0"/>
        <w:ind w:firstLine="940" w:firstLineChars="392"/>
        <w:rPr>
          <w:rFonts w:ascii="仿宋" w:hAnsi="仿宋" w:eastAsia="仿宋" w:cs="仿宋"/>
          <w:color w:val="auto"/>
          <w:sz w:val="24"/>
          <w:highlight w:val="none"/>
        </w:rPr>
      </w:pPr>
    </w:p>
    <w:p w14:paraId="522F58D0">
      <w:pPr>
        <w:shd w:val="solid" w:color="FFFFFF" w:fill="auto"/>
        <w:autoSpaceDN w:val="0"/>
        <w:jc w:val="center"/>
        <w:rPr>
          <w:rFonts w:ascii="仿宋" w:hAnsi="仿宋" w:eastAsia="仿宋" w:cs="仿宋"/>
          <w:color w:val="auto"/>
          <w:sz w:val="24"/>
          <w:highlight w:val="none"/>
        </w:rPr>
      </w:pPr>
    </w:p>
    <w:p w14:paraId="6E3511CF">
      <w:pPr>
        <w:jc w:val="center"/>
        <w:rPr>
          <w:rFonts w:ascii="仿宋" w:hAnsi="仿宋" w:eastAsia="仿宋" w:cs="仿宋"/>
          <w:b/>
          <w:color w:val="auto"/>
          <w:w w:val="90"/>
          <w:sz w:val="36"/>
          <w:szCs w:val="36"/>
          <w:highlight w:val="none"/>
        </w:rPr>
      </w:pPr>
    </w:p>
    <w:p w14:paraId="1ACED687">
      <w:pPr>
        <w:rPr>
          <w:rFonts w:ascii="仿宋" w:hAnsi="仿宋" w:eastAsia="仿宋" w:cs="仿宋"/>
          <w:b/>
          <w:color w:val="auto"/>
          <w:w w:val="90"/>
          <w:sz w:val="32"/>
          <w:szCs w:val="32"/>
          <w:highlight w:val="none"/>
        </w:rPr>
      </w:pPr>
    </w:p>
    <w:p w14:paraId="6F8428CD">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73B28BAE">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034CEC01">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3DB5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7617D057">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2695373B">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131D51DB">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54493F86">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70EAD07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547FFC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A53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3C7A98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E43D595">
            <w:pPr>
              <w:pStyle w:val="6"/>
              <w:jc w:val="center"/>
              <w:rPr>
                <w:rFonts w:ascii="仿宋" w:hAnsi="仿宋" w:eastAsia="仿宋" w:cs="仿宋"/>
                <w:color w:val="auto"/>
                <w:szCs w:val="21"/>
                <w:highlight w:val="none"/>
              </w:rPr>
            </w:pPr>
          </w:p>
        </w:tc>
        <w:tc>
          <w:tcPr>
            <w:tcW w:w="1089" w:type="dxa"/>
            <w:noWrap/>
            <w:vAlign w:val="top"/>
          </w:tcPr>
          <w:p w14:paraId="2BE77740">
            <w:pPr>
              <w:pStyle w:val="6"/>
              <w:jc w:val="center"/>
              <w:rPr>
                <w:rFonts w:ascii="仿宋" w:hAnsi="仿宋" w:eastAsia="仿宋" w:cs="仿宋"/>
                <w:color w:val="auto"/>
                <w:szCs w:val="21"/>
                <w:highlight w:val="none"/>
              </w:rPr>
            </w:pPr>
          </w:p>
        </w:tc>
        <w:tc>
          <w:tcPr>
            <w:tcW w:w="1461" w:type="dxa"/>
            <w:noWrap/>
            <w:vAlign w:val="top"/>
          </w:tcPr>
          <w:p w14:paraId="4458CF9D">
            <w:pPr>
              <w:pStyle w:val="6"/>
              <w:jc w:val="center"/>
              <w:rPr>
                <w:rFonts w:ascii="仿宋" w:hAnsi="仿宋" w:eastAsia="仿宋" w:cs="仿宋"/>
                <w:color w:val="auto"/>
                <w:szCs w:val="21"/>
                <w:highlight w:val="none"/>
              </w:rPr>
            </w:pPr>
          </w:p>
        </w:tc>
        <w:tc>
          <w:tcPr>
            <w:tcW w:w="2656" w:type="dxa"/>
            <w:noWrap/>
            <w:vAlign w:val="top"/>
          </w:tcPr>
          <w:p w14:paraId="311955B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5509692">
            <w:pPr>
              <w:pStyle w:val="6"/>
              <w:jc w:val="center"/>
              <w:rPr>
                <w:rFonts w:ascii="仿宋" w:hAnsi="仿宋" w:eastAsia="仿宋" w:cs="仿宋"/>
                <w:color w:val="auto"/>
                <w:szCs w:val="21"/>
                <w:highlight w:val="none"/>
              </w:rPr>
            </w:pPr>
          </w:p>
        </w:tc>
      </w:tr>
      <w:tr w14:paraId="1112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18314B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5479D86">
            <w:pPr>
              <w:pStyle w:val="6"/>
              <w:jc w:val="center"/>
              <w:rPr>
                <w:rFonts w:ascii="仿宋" w:hAnsi="仿宋" w:eastAsia="仿宋" w:cs="仿宋"/>
                <w:color w:val="auto"/>
                <w:szCs w:val="21"/>
                <w:highlight w:val="none"/>
              </w:rPr>
            </w:pPr>
          </w:p>
        </w:tc>
        <w:tc>
          <w:tcPr>
            <w:tcW w:w="1089" w:type="dxa"/>
            <w:noWrap/>
            <w:vAlign w:val="top"/>
          </w:tcPr>
          <w:p w14:paraId="600F1475">
            <w:pPr>
              <w:pStyle w:val="6"/>
              <w:jc w:val="center"/>
              <w:rPr>
                <w:rFonts w:ascii="仿宋" w:hAnsi="仿宋" w:eastAsia="仿宋" w:cs="仿宋"/>
                <w:color w:val="auto"/>
                <w:szCs w:val="21"/>
                <w:highlight w:val="none"/>
              </w:rPr>
            </w:pPr>
          </w:p>
        </w:tc>
        <w:tc>
          <w:tcPr>
            <w:tcW w:w="1461" w:type="dxa"/>
            <w:noWrap/>
            <w:vAlign w:val="top"/>
          </w:tcPr>
          <w:p w14:paraId="79453E78">
            <w:pPr>
              <w:pStyle w:val="6"/>
              <w:jc w:val="center"/>
              <w:rPr>
                <w:rFonts w:ascii="仿宋" w:hAnsi="仿宋" w:eastAsia="仿宋" w:cs="仿宋"/>
                <w:color w:val="auto"/>
                <w:szCs w:val="21"/>
                <w:highlight w:val="none"/>
              </w:rPr>
            </w:pPr>
          </w:p>
        </w:tc>
        <w:tc>
          <w:tcPr>
            <w:tcW w:w="2656" w:type="dxa"/>
            <w:noWrap/>
            <w:vAlign w:val="top"/>
          </w:tcPr>
          <w:p w14:paraId="5A1E6FA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1D41D7D">
            <w:pPr>
              <w:pStyle w:val="6"/>
              <w:jc w:val="center"/>
              <w:rPr>
                <w:rFonts w:ascii="仿宋" w:hAnsi="仿宋" w:eastAsia="仿宋" w:cs="仿宋"/>
                <w:color w:val="auto"/>
                <w:szCs w:val="21"/>
                <w:highlight w:val="none"/>
              </w:rPr>
            </w:pPr>
          </w:p>
        </w:tc>
      </w:tr>
      <w:tr w14:paraId="1D2E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B58AF0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66DD88D">
            <w:pPr>
              <w:pStyle w:val="6"/>
              <w:jc w:val="center"/>
              <w:rPr>
                <w:rFonts w:ascii="仿宋" w:hAnsi="仿宋" w:eastAsia="仿宋" w:cs="仿宋"/>
                <w:color w:val="auto"/>
                <w:szCs w:val="21"/>
                <w:highlight w:val="none"/>
              </w:rPr>
            </w:pPr>
          </w:p>
        </w:tc>
        <w:tc>
          <w:tcPr>
            <w:tcW w:w="1089" w:type="dxa"/>
            <w:noWrap/>
            <w:vAlign w:val="top"/>
          </w:tcPr>
          <w:p w14:paraId="56225607">
            <w:pPr>
              <w:pStyle w:val="6"/>
              <w:jc w:val="center"/>
              <w:rPr>
                <w:rFonts w:ascii="仿宋" w:hAnsi="仿宋" w:eastAsia="仿宋" w:cs="仿宋"/>
                <w:color w:val="auto"/>
                <w:szCs w:val="21"/>
                <w:highlight w:val="none"/>
              </w:rPr>
            </w:pPr>
          </w:p>
        </w:tc>
        <w:tc>
          <w:tcPr>
            <w:tcW w:w="1461" w:type="dxa"/>
            <w:noWrap/>
            <w:vAlign w:val="top"/>
          </w:tcPr>
          <w:p w14:paraId="405987BC">
            <w:pPr>
              <w:pStyle w:val="6"/>
              <w:jc w:val="center"/>
              <w:rPr>
                <w:rFonts w:ascii="仿宋" w:hAnsi="仿宋" w:eastAsia="仿宋" w:cs="仿宋"/>
                <w:color w:val="auto"/>
                <w:szCs w:val="21"/>
                <w:highlight w:val="none"/>
              </w:rPr>
            </w:pPr>
          </w:p>
        </w:tc>
        <w:tc>
          <w:tcPr>
            <w:tcW w:w="2656" w:type="dxa"/>
            <w:noWrap/>
            <w:vAlign w:val="top"/>
          </w:tcPr>
          <w:p w14:paraId="1EC11F1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BBC9154">
            <w:pPr>
              <w:pStyle w:val="6"/>
              <w:jc w:val="center"/>
              <w:rPr>
                <w:rFonts w:ascii="仿宋" w:hAnsi="仿宋" w:eastAsia="仿宋" w:cs="仿宋"/>
                <w:color w:val="auto"/>
                <w:szCs w:val="21"/>
                <w:highlight w:val="none"/>
              </w:rPr>
            </w:pPr>
          </w:p>
        </w:tc>
      </w:tr>
      <w:tr w14:paraId="64CE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892449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1E27F36">
            <w:pPr>
              <w:pStyle w:val="6"/>
              <w:jc w:val="center"/>
              <w:rPr>
                <w:rFonts w:ascii="仿宋" w:hAnsi="仿宋" w:eastAsia="仿宋" w:cs="仿宋"/>
                <w:color w:val="auto"/>
                <w:szCs w:val="21"/>
                <w:highlight w:val="none"/>
              </w:rPr>
            </w:pPr>
          </w:p>
        </w:tc>
        <w:tc>
          <w:tcPr>
            <w:tcW w:w="1089" w:type="dxa"/>
            <w:noWrap/>
            <w:vAlign w:val="top"/>
          </w:tcPr>
          <w:p w14:paraId="04ABC756">
            <w:pPr>
              <w:pStyle w:val="6"/>
              <w:jc w:val="center"/>
              <w:rPr>
                <w:rFonts w:ascii="仿宋" w:hAnsi="仿宋" w:eastAsia="仿宋" w:cs="仿宋"/>
                <w:color w:val="auto"/>
                <w:szCs w:val="21"/>
                <w:highlight w:val="none"/>
              </w:rPr>
            </w:pPr>
          </w:p>
        </w:tc>
        <w:tc>
          <w:tcPr>
            <w:tcW w:w="1461" w:type="dxa"/>
            <w:noWrap/>
            <w:vAlign w:val="top"/>
          </w:tcPr>
          <w:p w14:paraId="7A77A677">
            <w:pPr>
              <w:pStyle w:val="6"/>
              <w:jc w:val="center"/>
              <w:rPr>
                <w:rFonts w:ascii="仿宋" w:hAnsi="仿宋" w:eastAsia="仿宋" w:cs="仿宋"/>
                <w:color w:val="auto"/>
                <w:szCs w:val="21"/>
                <w:highlight w:val="none"/>
              </w:rPr>
            </w:pPr>
          </w:p>
        </w:tc>
        <w:tc>
          <w:tcPr>
            <w:tcW w:w="2656" w:type="dxa"/>
            <w:noWrap/>
            <w:vAlign w:val="top"/>
          </w:tcPr>
          <w:p w14:paraId="4B7C4DC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013914">
            <w:pPr>
              <w:pStyle w:val="6"/>
              <w:jc w:val="center"/>
              <w:rPr>
                <w:rFonts w:ascii="仿宋" w:hAnsi="仿宋" w:eastAsia="仿宋" w:cs="仿宋"/>
                <w:color w:val="auto"/>
                <w:szCs w:val="21"/>
                <w:highlight w:val="none"/>
              </w:rPr>
            </w:pPr>
          </w:p>
        </w:tc>
      </w:tr>
      <w:tr w14:paraId="2B9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B8A186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5991DEB">
            <w:pPr>
              <w:pStyle w:val="6"/>
              <w:jc w:val="center"/>
              <w:rPr>
                <w:rFonts w:ascii="仿宋" w:hAnsi="仿宋" w:eastAsia="仿宋" w:cs="仿宋"/>
                <w:color w:val="auto"/>
                <w:szCs w:val="21"/>
                <w:highlight w:val="none"/>
              </w:rPr>
            </w:pPr>
          </w:p>
        </w:tc>
        <w:tc>
          <w:tcPr>
            <w:tcW w:w="1089" w:type="dxa"/>
            <w:noWrap/>
            <w:vAlign w:val="top"/>
          </w:tcPr>
          <w:p w14:paraId="52AC862B">
            <w:pPr>
              <w:pStyle w:val="6"/>
              <w:jc w:val="center"/>
              <w:rPr>
                <w:rFonts w:ascii="仿宋" w:hAnsi="仿宋" w:eastAsia="仿宋" w:cs="仿宋"/>
                <w:color w:val="auto"/>
                <w:szCs w:val="21"/>
                <w:highlight w:val="none"/>
              </w:rPr>
            </w:pPr>
          </w:p>
        </w:tc>
        <w:tc>
          <w:tcPr>
            <w:tcW w:w="1461" w:type="dxa"/>
            <w:noWrap/>
            <w:vAlign w:val="top"/>
          </w:tcPr>
          <w:p w14:paraId="7E972B04">
            <w:pPr>
              <w:pStyle w:val="6"/>
              <w:jc w:val="center"/>
              <w:rPr>
                <w:rFonts w:ascii="仿宋" w:hAnsi="仿宋" w:eastAsia="仿宋" w:cs="仿宋"/>
                <w:color w:val="auto"/>
                <w:szCs w:val="21"/>
                <w:highlight w:val="none"/>
              </w:rPr>
            </w:pPr>
          </w:p>
        </w:tc>
        <w:tc>
          <w:tcPr>
            <w:tcW w:w="2656" w:type="dxa"/>
            <w:noWrap/>
            <w:vAlign w:val="top"/>
          </w:tcPr>
          <w:p w14:paraId="652DFB0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66E46C4">
            <w:pPr>
              <w:pStyle w:val="6"/>
              <w:jc w:val="center"/>
              <w:rPr>
                <w:rFonts w:ascii="仿宋" w:hAnsi="仿宋" w:eastAsia="仿宋" w:cs="仿宋"/>
                <w:color w:val="auto"/>
                <w:szCs w:val="21"/>
                <w:highlight w:val="none"/>
              </w:rPr>
            </w:pPr>
          </w:p>
        </w:tc>
      </w:tr>
      <w:tr w14:paraId="22B3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E190A8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0C4DB99">
            <w:pPr>
              <w:pStyle w:val="6"/>
              <w:jc w:val="center"/>
              <w:rPr>
                <w:rFonts w:ascii="仿宋" w:hAnsi="仿宋" w:eastAsia="仿宋" w:cs="仿宋"/>
                <w:color w:val="auto"/>
                <w:szCs w:val="21"/>
                <w:highlight w:val="none"/>
              </w:rPr>
            </w:pPr>
          </w:p>
        </w:tc>
        <w:tc>
          <w:tcPr>
            <w:tcW w:w="1089" w:type="dxa"/>
            <w:noWrap/>
            <w:vAlign w:val="top"/>
          </w:tcPr>
          <w:p w14:paraId="0EDBA8A9">
            <w:pPr>
              <w:pStyle w:val="6"/>
              <w:jc w:val="center"/>
              <w:rPr>
                <w:rFonts w:ascii="仿宋" w:hAnsi="仿宋" w:eastAsia="仿宋" w:cs="仿宋"/>
                <w:color w:val="auto"/>
                <w:szCs w:val="21"/>
                <w:highlight w:val="none"/>
              </w:rPr>
            </w:pPr>
          </w:p>
        </w:tc>
        <w:tc>
          <w:tcPr>
            <w:tcW w:w="1461" w:type="dxa"/>
            <w:noWrap/>
            <w:vAlign w:val="top"/>
          </w:tcPr>
          <w:p w14:paraId="33DDE49E">
            <w:pPr>
              <w:pStyle w:val="6"/>
              <w:jc w:val="center"/>
              <w:rPr>
                <w:rFonts w:ascii="仿宋" w:hAnsi="仿宋" w:eastAsia="仿宋" w:cs="仿宋"/>
                <w:color w:val="auto"/>
                <w:szCs w:val="21"/>
                <w:highlight w:val="none"/>
              </w:rPr>
            </w:pPr>
          </w:p>
        </w:tc>
        <w:tc>
          <w:tcPr>
            <w:tcW w:w="2656" w:type="dxa"/>
            <w:noWrap/>
            <w:vAlign w:val="top"/>
          </w:tcPr>
          <w:p w14:paraId="0A124CA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1EB3B3D">
            <w:pPr>
              <w:pStyle w:val="6"/>
              <w:jc w:val="center"/>
              <w:rPr>
                <w:rFonts w:ascii="仿宋" w:hAnsi="仿宋" w:eastAsia="仿宋" w:cs="仿宋"/>
                <w:color w:val="auto"/>
                <w:szCs w:val="21"/>
                <w:highlight w:val="none"/>
              </w:rPr>
            </w:pPr>
          </w:p>
        </w:tc>
      </w:tr>
      <w:tr w14:paraId="31C4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FF1B15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D090ECB">
            <w:pPr>
              <w:pStyle w:val="6"/>
              <w:jc w:val="center"/>
              <w:rPr>
                <w:rFonts w:ascii="仿宋" w:hAnsi="仿宋" w:eastAsia="仿宋" w:cs="仿宋"/>
                <w:color w:val="auto"/>
                <w:szCs w:val="21"/>
                <w:highlight w:val="none"/>
              </w:rPr>
            </w:pPr>
          </w:p>
        </w:tc>
        <w:tc>
          <w:tcPr>
            <w:tcW w:w="1089" w:type="dxa"/>
            <w:noWrap/>
            <w:vAlign w:val="top"/>
          </w:tcPr>
          <w:p w14:paraId="52688993">
            <w:pPr>
              <w:pStyle w:val="6"/>
              <w:jc w:val="center"/>
              <w:rPr>
                <w:rFonts w:ascii="仿宋" w:hAnsi="仿宋" w:eastAsia="仿宋" w:cs="仿宋"/>
                <w:color w:val="auto"/>
                <w:szCs w:val="21"/>
                <w:highlight w:val="none"/>
              </w:rPr>
            </w:pPr>
          </w:p>
        </w:tc>
        <w:tc>
          <w:tcPr>
            <w:tcW w:w="1461" w:type="dxa"/>
            <w:noWrap/>
            <w:vAlign w:val="top"/>
          </w:tcPr>
          <w:p w14:paraId="6133F278">
            <w:pPr>
              <w:pStyle w:val="6"/>
              <w:jc w:val="center"/>
              <w:rPr>
                <w:rFonts w:ascii="仿宋" w:hAnsi="仿宋" w:eastAsia="仿宋" w:cs="仿宋"/>
                <w:color w:val="auto"/>
                <w:szCs w:val="21"/>
                <w:highlight w:val="none"/>
              </w:rPr>
            </w:pPr>
          </w:p>
        </w:tc>
        <w:tc>
          <w:tcPr>
            <w:tcW w:w="2656" w:type="dxa"/>
            <w:noWrap/>
            <w:vAlign w:val="top"/>
          </w:tcPr>
          <w:p w14:paraId="108FB12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03377F">
            <w:pPr>
              <w:pStyle w:val="6"/>
              <w:jc w:val="center"/>
              <w:rPr>
                <w:rFonts w:ascii="仿宋" w:hAnsi="仿宋" w:eastAsia="仿宋" w:cs="仿宋"/>
                <w:color w:val="auto"/>
                <w:szCs w:val="21"/>
                <w:highlight w:val="none"/>
              </w:rPr>
            </w:pPr>
          </w:p>
        </w:tc>
      </w:tr>
      <w:tr w14:paraId="3CC1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F768F2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5FF19B9">
            <w:pPr>
              <w:pStyle w:val="6"/>
              <w:jc w:val="center"/>
              <w:rPr>
                <w:rFonts w:ascii="仿宋" w:hAnsi="仿宋" w:eastAsia="仿宋" w:cs="仿宋"/>
                <w:color w:val="auto"/>
                <w:szCs w:val="21"/>
                <w:highlight w:val="none"/>
              </w:rPr>
            </w:pPr>
          </w:p>
        </w:tc>
        <w:tc>
          <w:tcPr>
            <w:tcW w:w="1089" w:type="dxa"/>
            <w:noWrap/>
            <w:vAlign w:val="top"/>
          </w:tcPr>
          <w:p w14:paraId="3193907B">
            <w:pPr>
              <w:pStyle w:val="6"/>
              <w:jc w:val="center"/>
              <w:rPr>
                <w:rFonts w:ascii="仿宋" w:hAnsi="仿宋" w:eastAsia="仿宋" w:cs="仿宋"/>
                <w:color w:val="auto"/>
                <w:szCs w:val="21"/>
                <w:highlight w:val="none"/>
              </w:rPr>
            </w:pPr>
          </w:p>
        </w:tc>
        <w:tc>
          <w:tcPr>
            <w:tcW w:w="1461" w:type="dxa"/>
            <w:noWrap/>
            <w:vAlign w:val="top"/>
          </w:tcPr>
          <w:p w14:paraId="1256306E">
            <w:pPr>
              <w:pStyle w:val="6"/>
              <w:jc w:val="center"/>
              <w:rPr>
                <w:rFonts w:ascii="仿宋" w:hAnsi="仿宋" w:eastAsia="仿宋" w:cs="仿宋"/>
                <w:color w:val="auto"/>
                <w:szCs w:val="21"/>
                <w:highlight w:val="none"/>
              </w:rPr>
            </w:pPr>
          </w:p>
        </w:tc>
        <w:tc>
          <w:tcPr>
            <w:tcW w:w="2656" w:type="dxa"/>
            <w:noWrap/>
            <w:vAlign w:val="top"/>
          </w:tcPr>
          <w:p w14:paraId="1546598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20E809D">
            <w:pPr>
              <w:pStyle w:val="6"/>
              <w:jc w:val="center"/>
              <w:rPr>
                <w:rFonts w:ascii="仿宋" w:hAnsi="仿宋" w:eastAsia="仿宋" w:cs="仿宋"/>
                <w:color w:val="auto"/>
                <w:szCs w:val="21"/>
                <w:highlight w:val="none"/>
              </w:rPr>
            </w:pPr>
          </w:p>
        </w:tc>
      </w:tr>
      <w:tr w14:paraId="0FB2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39F3A4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0924C7B">
            <w:pPr>
              <w:pStyle w:val="6"/>
              <w:jc w:val="center"/>
              <w:rPr>
                <w:rFonts w:ascii="仿宋" w:hAnsi="仿宋" w:eastAsia="仿宋" w:cs="仿宋"/>
                <w:color w:val="auto"/>
                <w:szCs w:val="21"/>
                <w:highlight w:val="none"/>
              </w:rPr>
            </w:pPr>
          </w:p>
        </w:tc>
        <w:tc>
          <w:tcPr>
            <w:tcW w:w="1089" w:type="dxa"/>
            <w:noWrap/>
            <w:vAlign w:val="top"/>
          </w:tcPr>
          <w:p w14:paraId="5EC08D9A">
            <w:pPr>
              <w:pStyle w:val="6"/>
              <w:jc w:val="center"/>
              <w:rPr>
                <w:rFonts w:ascii="仿宋" w:hAnsi="仿宋" w:eastAsia="仿宋" w:cs="仿宋"/>
                <w:color w:val="auto"/>
                <w:szCs w:val="21"/>
                <w:highlight w:val="none"/>
              </w:rPr>
            </w:pPr>
          </w:p>
        </w:tc>
        <w:tc>
          <w:tcPr>
            <w:tcW w:w="1461" w:type="dxa"/>
            <w:noWrap/>
            <w:vAlign w:val="top"/>
          </w:tcPr>
          <w:p w14:paraId="5A9FCDD0">
            <w:pPr>
              <w:pStyle w:val="6"/>
              <w:jc w:val="center"/>
              <w:rPr>
                <w:rFonts w:ascii="仿宋" w:hAnsi="仿宋" w:eastAsia="仿宋" w:cs="仿宋"/>
                <w:color w:val="auto"/>
                <w:szCs w:val="21"/>
                <w:highlight w:val="none"/>
              </w:rPr>
            </w:pPr>
          </w:p>
        </w:tc>
        <w:tc>
          <w:tcPr>
            <w:tcW w:w="2656" w:type="dxa"/>
            <w:noWrap/>
            <w:vAlign w:val="top"/>
          </w:tcPr>
          <w:p w14:paraId="01E35AC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63ADCC6">
            <w:pPr>
              <w:pStyle w:val="6"/>
              <w:jc w:val="center"/>
              <w:rPr>
                <w:rFonts w:ascii="仿宋" w:hAnsi="仿宋" w:eastAsia="仿宋" w:cs="仿宋"/>
                <w:color w:val="auto"/>
                <w:szCs w:val="21"/>
                <w:highlight w:val="none"/>
              </w:rPr>
            </w:pPr>
          </w:p>
        </w:tc>
      </w:tr>
      <w:tr w14:paraId="1DBF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2EB7C0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0436DC8">
            <w:pPr>
              <w:pStyle w:val="6"/>
              <w:jc w:val="center"/>
              <w:rPr>
                <w:rFonts w:ascii="仿宋" w:hAnsi="仿宋" w:eastAsia="仿宋" w:cs="仿宋"/>
                <w:color w:val="auto"/>
                <w:szCs w:val="21"/>
                <w:highlight w:val="none"/>
              </w:rPr>
            </w:pPr>
          </w:p>
        </w:tc>
        <w:tc>
          <w:tcPr>
            <w:tcW w:w="1089" w:type="dxa"/>
            <w:noWrap/>
            <w:vAlign w:val="top"/>
          </w:tcPr>
          <w:p w14:paraId="740BC5AE">
            <w:pPr>
              <w:pStyle w:val="6"/>
              <w:jc w:val="center"/>
              <w:rPr>
                <w:rFonts w:ascii="仿宋" w:hAnsi="仿宋" w:eastAsia="仿宋" w:cs="仿宋"/>
                <w:color w:val="auto"/>
                <w:szCs w:val="21"/>
                <w:highlight w:val="none"/>
              </w:rPr>
            </w:pPr>
          </w:p>
        </w:tc>
        <w:tc>
          <w:tcPr>
            <w:tcW w:w="1461" w:type="dxa"/>
            <w:noWrap/>
            <w:vAlign w:val="top"/>
          </w:tcPr>
          <w:p w14:paraId="079C7B0C">
            <w:pPr>
              <w:pStyle w:val="6"/>
              <w:jc w:val="center"/>
              <w:rPr>
                <w:rFonts w:ascii="仿宋" w:hAnsi="仿宋" w:eastAsia="仿宋" w:cs="仿宋"/>
                <w:color w:val="auto"/>
                <w:szCs w:val="21"/>
                <w:highlight w:val="none"/>
              </w:rPr>
            </w:pPr>
          </w:p>
        </w:tc>
        <w:tc>
          <w:tcPr>
            <w:tcW w:w="2656" w:type="dxa"/>
            <w:noWrap/>
            <w:vAlign w:val="top"/>
          </w:tcPr>
          <w:p w14:paraId="0A158A2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087A8D">
            <w:pPr>
              <w:pStyle w:val="6"/>
              <w:jc w:val="center"/>
              <w:rPr>
                <w:rFonts w:ascii="仿宋" w:hAnsi="仿宋" w:eastAsia="仿宋" w:cs="仿宋"/>
                <w:color w:val="auto"/>
                <w:szCs w:val="21"/>
                <w:highlight w:val="none"/>
              </w:rPr>
            </w:pPr>
          </w:p>
        </w:tc>
      </w:tr>
      <w:tr w14:paraId="20AA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524915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7579DE4">
            <w:pPr>
              <w:pStyle w:val="6"/>
              <w:jc w:val="center"/>
              <w:rPr>
                <w:rFonts w:ascii="仿宋" w:hAnsi="仿宋" w:eastAsia="仿宋" w:cs="仿宋"/>
                <w:color w:val="auto"/>
                <w:szCs w:val="21"/>
                <w:highlight w:val="none"/>
              </w:rPr>
            </w:pPr>
          </w:p>
        </w:tc>
        <w:tc>
          <w:tcPr>
            <w:tcW w:w="1089" w:type="dxa"/>
            <w:noWrap/>
            <w:vAlign w:val="top"/>
          </w:tcPr>
          <w:p w14:paraId="3AA40574">
            <w:pPr>
              <w:pStyle w:val="6"/>
              <w:jc w:val="center"/>
              <w:rPr>
                <w:rFonts w:ascii="仿宋" w:hAnsi="仿宋" w:eastAsia="仿宋" w:cs="仿宋"/>
                <w:color w:val="auto"/>
                <w:szCs w:val="21"/>
                <w:highlight w:val="none"/>
              </w:rPr>
            </w:pPr>
          </w:p>
        </w:tc>
        <w:tc>
          <w:tcPr>
            <w:tcW w:w="1461" w:type="dxa"/>
            <w:noWrap/>
            <w:vAlign w:val="top"/>
          </w:tcPr>
          <w:p w14:paraId="49AD8E65">
            <w:pPr>
              <w:pStyle w:val="6"/>
              <w:jc w:val="center"/>
              <w:rPr>
                <w:rFonts w:ascii="仿宋" w:hAnsi="仿宋" w:eastAsia="仿宋" w:cs="仿宋"/>
                <w:color w:val="auto"/>
                <w:szCs w:val="21"/>
                <w:highlight w:val="none"/>
              </w:rPr>
            </w:pPr>
          </w:p>
        </w:tc>
        <w:tc>
          <w:tcPr>
            <w:tcW w:w="2656" w:type="dxa"/>
            <w:noWrap/>
            <w:vAlign w:val="top"/>
          </w:tcPr>
          <w:p w14:paraId="0AA5D33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41A9E89">
            <w:pPr>
              <w:pStyle w:val="6"/>
              <w:jc w:val="center"/>
              <w:rPr>
                <w:rFonts w:ascii="仿宋" w:hAnsi="仿宋" w:eastAsia="仿宋" w:cs="仿宋"/>
                <w:color w:val="auto"/>
                <w:szCs w:val="21"/>
                <w:highlight w:val="none"/>
              </w:rPr>
            </w:pPr>
          </w:p>
        </w:tc>
      </w:tr>
      <w:tr w14:paraId="716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1C353E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2318AFF">
            <w:pPr>
              <w:pStyle w:val="6"/>
              <w:jc w:val="center"/>
              <w:rPr>
                <w:rFonts w:ascii="仿宋" w:hAnsi="仿宋" w:eastAsia="仿宋" w:cs="仿宋"/>
                <w:color w:val="auto"/>
                <w:szCs w:val="21"/>
                <w:highlight w:val="none"/>
              </w:rPr>
            </w:pPr>
          </w:p>
        </w:tc>
        <w:tc>
          <w:tcPr>
            <w:tcW w:w="1089" w:type="dxa"/>
            <w:noWrap/>
            <w:vAlign w:val="top"/>
          </w:tcPr>
          <w:p w14:paraId="436C0395">
            <w:pPr>
              <w:pStyle w:val="6"/>
              <w:jc w:val="center"/>
              <w:rPr>
                <w:rFonts w:ascii="仿宋" w:hAnsi="仿宋" w:eastAsia="仿宋" w:cs="仿宋"/>
                <w:color w:val="auto"/>
                <w:szCs w:val="21"/>
                <w:highlight w:val="none"/>
              </w:rPr>
            </w:pPr>
          </w:p>
        </w:tc>
        <w:tc>
          <w:tcPr>
            <w:tcW w:w="1461" w:type="dxa"/>
            <w:noWrap/>
            <w:vAlign w:val="top"/>
          </w:tcPr>
          <w:p w14:paraId="6EDAAFAA">
            <w:pPr>
              <w:pStyle w:val="6"/>
              <w:jc w:val="center"/>
              <w:rPr>
                <w:rFonts w:ascii="仿宋" w:hAnsi="仿宋" w:eastAsia="仿宋" w:cs="仿宋"/>
                <w:color w:val="auto"/>
                <w:szCs w:val="21"/>
                <w:highlight w:val="none"/>
              </w:rPr>
            </w:pPr>
          </w:p>
        </w:tc>
        <w:tc>
          <w:tcPr>
            <w:tcW w:w="2656" w:type="dxa"/>
            <w:noWrap/>
            <w:vAlign w:val="top"/>
          </w:tcPr>
          <w:p w14:paraId="059DBC2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48FCD93">
            <w:pPr>
              <w:pStyle w:val="6"/>
              <w:jc w:val="center"/>
              <w:rPr>
                <w:rFonts w:ascii="仿宋" w:hAnsi="仿宋" w:eastAsia="仿宋" w:cs="仿宋"/>
                <w:color w:val="auto"/>
                <w:szCs w:val="21"/>
                <w:highlight w:val="none"/>
              </w:rPr>
            </w:pPr>
          </w:p>
        </w:tc>
      </w:tr>
      <w:tr w14:paraId="393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31D8BE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F6E0CC4">
            <w:pPr>
              <w:pStyle w:val="6"/>
              <w:jc w:val="center"/>
              <w:rPr>
                <w:rFonts w:ascii="仿宋" w:hAnsi="仿宋" w:eastAsia="仿宋" w:cs="仿宋"/>
                <w:color w:val="auto"/>
                <w:szCs w:val="21"/>
                <w:highlight w:val="none"/>
              </w:rPr>
            </w:pPr>
          </w:p>
        </w:tc>
        <w:tc>
          <w:tcPr>
            <w:tcW w:w="1089" w:type="dxa"/>
            <w:noWrap/>
            <w:vAlign w:val="top"/>
          </w:tcPr>
          <w:p w14:paraId="24853D1D">
            <w:pPr>
              <w:pStyle w:val="6"/>
              <w:jc w:val="center"/>
              <w:rPr>
                <w:rFonts w:ascii="仿宋" w:hAnsi="仿宋" w:eastAsia="仿宋" w:cs="仿宋"/>
                <w:color w:val="auto"/>
                <w:szCs w:val="21"/>
                <w:highlight w:val="none"/>
              </w:rPr>
            </w:pPr>
          </w:p>
        </w:tc>
        <w:tc>
          <w:tcPr>
            <w:tcW w:w="1461" w:type="dxa"/>
            <w:noWrap/>
            <w:vAlign w:val="top"/>
          </w:tcPr>
          <w:p w14:paraId="71ED466D">
            <w:pPr>
              <w:pStyle w:val="6"/>
              <w:jc w:val="center"/>
              <w:rPr>
                <w:rFonts w:ascii="仿宋" w:hAnsi="仿宋" w:eastAsia="仿宋" w:cs="仿宋"/>
                <w:color w:val="auto"/>
                <w:szCs w:val="21"/>
                <w:highlight w:val="none"/>
              </w:rPr>
            </w:pPr>
          </w:p>
        </w:tc>
        <w:tc>
          <w:tcPr>
            <w:tcW w:w="2656" w:type="dxa"/>
            <w:noWrap/>
            <w:vAlign w:val="top"/>
          </w:tcPr>
          <w:p w14:paraId="13181E0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5EE4279">
            <w:pPr>
              <w:pStyle w:val="6"/>
              <w:jc w:val="center"/>
              <w:rPr>
                <w:rFonts w:ascii="仿宋" w:hAnsi="仿宋" w:eastAsia="仿宋" w:cs="仿宋"/>
                <w:color w:val="auto"/>
                <w:szCs w:val="21"/>
                <w:highlight w:val="none"/>
              </w:rPr>
            </w:pPr>
          </w:p>
        </w:tc>
      </w:tr>
      <w:tr w14:paraId="6F7F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BE33D8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25F90BB">
            <w:pPr>
              <w:pStyle w:val="6"/>
              <w:jc w:val="center"/>
              <w:rPr>
                <w:rFonts w:ascii="仿宋" w:hAnsi="仿宋" w:eastAsia="仿宋" w:cs="仿宋"/>
                <w:color w:val="auto"/>
                <w:szCs w:val="21"/>
                <w:highlight w:val="none"/>
              </w:rPr>
            </w:pPr>
          </w:p>
        </w:tc>
        <w:tc>
          <w:tcPr>
            <w:tcW w:w="1089" w:type="dxa"/>
            <w:noWrap/>
            <w:vAlign w:val="top"/>
          </w:tcPr>
          <w:p w14:paraId="22188B2E">
            <w:pPr>
              <w:pStyle w:val="6"/>
              <w:jc w:val="center"/>
              <w:rPr>
                <w:rFonts w:ascii="仿宋" w:hAnsi="仿宋" w:eastAsia="仿宋" w:cs="仿宋"/>
                <w:color w:val="auto"/>
                <w:szCs w:val="21"/>
                <w:highlight w:val="none"/>
              </w:rPr>
            </w:pPr>
          </w:p>
        </w:tc>
        <w:tc>
          <w:tcPr>
            <w:tcW w:w="1461" w:type="dxa"/>
            <w:noWrap/>
            <w:vAlign w:val="top"/>
          </w:tcPr>
          <w:p w14:paraId="1A826C72">
            <w:pPr>
              <w:pStyle w:val="6"/>
              <w:jc w:val="center"/>
              <w:rPr>
                <w:rFonts w:ascii="仿宋" w:hAnsi="仿宋" w:eastAsia="仿宋" w:cs="仿宋"/>
                <w:color w:val="auto"/>
                <w:szCs w:val="21"/>
                <w:highlight w:val="none"/>
              </w:rPr>
            </w:pPr>
          </w:p>
        </w:tc>
        <w:tc>
          <w:tcPr>
            <w:tcW w:w="2656" w:type="dxa"/>
            <w:noWrap/>
            <w:vAlign w:val="top"/>
          </w:tcPr>
          <w:p w14:paraId="7C3C1644">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A10D011">
            <w:pPr>
              <w:pStyle w:val="6"/>
              <w:jc w:val="center"/>
              <w:rPr>
                <w:rFonts w:ascii="仿宋" w:hAnsi="仿宋" w:eastAsia="仿宋" w:cs="仿宋"/>
                <w:color w:val="auto"/>
                <w:szCs w:val="21"/>
                <w:highlight w:val="none"/>
              </w:rPr>
            </w:pPr>
          </w:p>
        </w:tc>
      </w:tr>
      <w:tr w14:paraId="4672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7E1B3B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3AA3616">
            <w:pPr>
              <w:pStyle w:val="6"/>
              <w:jc w:val="center"/>
              <w:rPr>
                <w:rFonts w:ascii="仿宋" w:hAnsi="仿宋" w:eastAsia="仿宋" w:cs="仿宋"/>
                <w:color w:val="auto"/>
                <w:szCs w:val="21"/>
                <w:highlight w:val="none"/>
              </w:rPr>
            </w:pPr>
          </w:p>
        </w:tc>
        <w:tc>
          <w:tcPr>
            <w:tcW w:w="1089" w:type="dxa"/>
            <w:noWrap/>
            <w:vAlign w:val="top"/>
          </w:tcPr>
          <w:p w14:paraId="7DC95438">
            <w:pPr>
              <w:pStyle w:val="6"/>
              <w:jc w:val="center"/>
              <w:rPr>
                <w:rFonts w:ascii="仿宋" w:hAnsi="仿宋" w:eastAsia="仿宋" w:cs="仿宋"/>
                <w:color w:val="auto"/>
                <w:szCs w:val="21"/>
                <w:highlight w:val="none"/>
              </w:rPr>
            </w:pPr>
          </w:p>
        </w:tc>
        <w:tc>
          <w:tcPr>
            <w:tcW w:w="1461" w:type="dxa"/>
            <w:noWrap/>
            <w:vAlign w:val="top"/>
          </w:tcPr>
          <w:p w14:paraId="26E5E07A">
            <w:pPr>
              <w:pStyle w:val="6"/>
              <w:jc w:val="center"/>
              <w:rPr>
                <w:rFonts w:ascii="仿宋" w:hAnsi="仿宋" w:eastAsia="仿宋" w:cs="仿宋"/>
                <w:color w:val="auto"/>
                <w:szCs w:val="21"/>
                <w:highlight w:val="none"/>
              </w:rPr>
            </w:pPr>
          </w:p>
        </w:tc>
        <w:tc>
          <w:tcPr>
            <w:tcW w:w="2656" w:type="dxa"/>
            <w:noWrap/>
            <w:vAlign w:val="top"/>
          </w:tcPr>
          <w:p w14:paraId="3EB2BBF4">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6E7DAA">
            <w:pPr>
              <w:pStyle w:val="6"/>
              <w:jc w:val="center"/>
              <w:rPr>
                <w:rFonts w:ascii="仿宋" w:hAnsi="仿宋" w:eastAsia="仿宋" w:cs="仿宋"/>
                <w:color w:val="auto"/>
                <w:szCs w:val="21"/>
                <w:highlight w:val="none"/>
              </w:rPr>
            </w:pPr>
          </w:p>
        </w:tc>
      </w:tr>
      <w:tr w14:paraId="7896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53B9A6FC">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0E5627A4">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729466E4">
            <w:pPr>
              <w:pStyle w:val="6"/>
              <w:ind w:firstLine="480"/>
              <w:jc w:val="center"/>
              <w:rPr>
                <w:rFonts w:ascii="仿宋" w:hAnsi="仿宋" w:eastAsia="仿宋" w:cs="仿宋"/>
                <w:color w:val="auto"/>
                <w:sz w:val="24"/>
                <w:highlight w:val="none"/>
              </w:rPr>
            </w:pPr>
          </w:p>
        </w:tc>
        <w:tc>
          <w:tcPr>
            <w:tcW w:w="1461" w:type="dxa"/>
            <w:noWrap/>
            <w:vAlign w:val="top"/>
          </w:tcPr>
          <w:p w14:paraId="684B3763">
            <w:pPr>
              <w:pStyle w:val="6"/>
              <w:ind w:firstLine="480"/>
              <w:jc w:val="center"/>
              <w:rPr>
                <w:rFonts w:ascii="仿宋" w:hAnsi="仿宋" w:eastAsia="仿宋" w:cs="仿宋"/>
                <w:color w:val="auto"/>
                <w:sz w:val="24"/>
                <w:highlight w:val="none"/>
              </w:rPr>
            </w:pPr>
          </w:p>
        </w:tc>
        <w:tc>
          <w:tcPr>
            <w:tcW w:w="2656" w:type="dxa"/>
            <w:noWrap/>
            <w:vAlign w:val="top"/>
          </w:tcPr>
          <w:p w14:paraId="5420BF69">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02CF5497">
            <w:pPr>
              <w:pStyle w:val="6"/>
              <w:ind w:firstLine="480"/>
              <w:jc w:val="center"/>
              <w:rPr>
                <w:rFonts w:ascii="仿宋" w:hAnsi="仿宋" w:eastAsia="仿宋" w:cs="仿宋"/>
                <w:color w:val="auto"/>
                <w:sz w:val="24"/>
                <w:highlight w:val="none"/>
              </w:rPr>
            </w:pPr>
          </w:p>
        </w:tc>
      </w:tr>
    </w:tbl>
    <w:p w14:paraId="2EEF50F8">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6F7AC22E">
      <w:pPr>
        <w:shd w:val="solid" w:color="FFFFFF" w:fill="auto"/>
        <w:autoSpaceDN w:val="0"/>
        <w:rPr>
          <w:rFonts w:ascii="仿宋" w:hAnsi="仿宋" w:eastAsia="仿宋" w:cs="仿宋"/>
          <w:b/>
          <w:color w:val="auto"/>
          <w:sz w:val="36"/>
          <w:szCs w:val="36"/>
          <w:highlight w:val="none"/>
          <w:shd w:val="clear" w:color="auto" w:fill="FFFFFF"/>
        </w:rPr>
      </w:pPr>
    </w:p>
    <w:p w14:paraId="755497AE">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34A3B428">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51BE64EE">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06E915E3">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0EE1FF7">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EBA7A6B">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841A03E">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0938D87">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5B8CBCF">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A76EB4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7A7DF774">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1B3E41C">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919B415">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B424342">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7703624">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70E976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03A164F">
            <w:pPr>
              <w:shd w:val="solid" w:color="FFFFFF" w:fill="auto"/>
              <w:autoSpaceDN w:val="0"/>
              <w:jc w:val="center"/>
              <w:rPr>
                <w:rFonts w:ascii="仿宋" w:hAnsi="仿宋" w:eastAsia="仿宋" w:cs="仿宋"/>
                <w:color w:val="auto"/>
                <w:highlight w:val="none"/>
                <w:shd w:val="clear" w:color="auto" w:fill="FFFFFF"/>
              </w:rPr>
            </w:pPr>
          </w:p>
        </w:tc>
      </w:tr>
      <w:tr w14:paraId="6FB3D7D7">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D26742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C159B56">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0B667FE">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2B57EA1">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6C33966">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1411DE5">
            <w:pPr>
              <w:shd w:val="solid" w:color="FFFFFF" w:fill="auto"/>
              <w:autoSpaceDN w:val="0"/>
              <w:jc w:val="center"/>
              <w:rPr>
                <w:rFonts w:ascii="仿宋" w:hAnsi="仿宋" w:eastAsia="仿宋" w:cs="仿宋"/>
                <w:color w:val="auto"/>
                <w:highlight w:val="none"/>
                <w:shd w:val="clear" w:color="auto" w:fill="FFFFFF"/>
              </w:rPr>
            </w:pPr>
          </w:p>
        </w:tc>
      </w:tr>
      <w:tr w14:paraId="47C5BF91">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400066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8534E6A">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7D4C8C8">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75F217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D956E47">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E56E752">
            <w:pPr>
              <w:shd w:val="solid" w:color="FFFFFF" w:fill="auto"/>
              <w:autoSpaceDN w:val="0"/>
              <w:jc w:val="center"/>
              <w:rPr>
                <w:rFonts w:ascii="仿宋" w:hAnsi="仿宋" w:eastAsia="仿宋" w:cs="仿宋"/>
                <w:color w:val="auto"/>
                <w:highlight w:val="none"/>
                <w:shd w:val="clear" w:color="auto" w:fill="FFFFFF"/>
              </w:rPr>
            </w:pPr>
          </w:p>
        </w:tc>
      </w:tr>
      <w:tr w14:paraId="3315F069">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E8E7A0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4D70D83">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D1E4407">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F4FA943">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EB84F06">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4C4D06F">
            <w:pPr>
              <w:shd w:val="solid" w:color="FFFFFF" w:fill="auto"/>
              <w:autoSpaceDN w:val="0"/>
              <w:jc w:val="center"/>
              <w:rPr>
                <w:rFonts w:ascii="仿宋" w:hAnsi="仿宋" w:eastAsia="仿宋" w:cs="仿宋"/>
                <w:color w:val="auto"/>
                <w:sz w:val="24"/>
                <w:highlight w:val="none"/>
                <w:shd w:val="clear" w:color="auto" w:fill="FFFFFF"/>
              </w:rPr>
            </w:pPr>
          </w:p>
        </w:tc>
      </w:tr>
      <w:tr w14:paraId="2E8C5E4E">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DE62DC7">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FE352AE">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30C2B45">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FFFECE6">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743B0C3D">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353AF57E">
            <w:pPr>
              <w:shd w:val="solid" w:color="FFFFFF" w:fill="auto"/>
              <w:autoSpaceDN w:val="0"/>
              <w:jc w:val="center"/>
              <w:rPr>
                <w:rFonts w:ascii="仿宋" w:hAnsi="仿宋" w:eastAsia="仿宋" w:cs="仿宋"/>
                <w:color w:val="auto"/>
                <w:sz w:val="24"/>
                <w:highlight w:val="none"/>
                <w:shd w:val="clear" w:color="auto" w:fill="FFFFFF"/>
              </w:rPr>
            </w:pPr>
          </w:p>
        </w:tc>
      </w:tr>
    </w:tbl>
    <w:p w14:paraId="4E486C9E">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119C2257">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37F761A4">
      <w:pPr>
        <w:shd w:val="solid" w:color="FFFFFF" w:fill="auto"/>
        <w:autoSpaceDN w:val="0"/>
        <w:ind w:firstLine="480" w:firstLineChars="200"/>
        <w:rPr>
          <w:rFonts w:ascii="仿宋" w:hAnsi="仿宋" w:eastAsia="仿宋" w:cs="仿宋"/>
          <w:color w:val="auto"/>
          <w:sz w:val="24"/>
          <w:highlight w:val="none"/>
          <w:shd w:val="clear" w:color="auto" w:fill="FFFFFF"/>
        </w:rPr>
      </w:pPr>
    </w:p>
    <w:p w14:paraId="747417B3">
      <w:pPr>
        <w:shd w:val="solid" w:color="FFFFFF" w:fill="auto"/>
        <w:autoSpaceDN w:val="0"/>
        <w:ind w:firstLine="480" w:firstLineChars="200"/>
        <w:rPr>
          <w:rFonts w:ascii="仿宋" w:hAnsi="仿宋" w:eastAsia="仿宋" w:cs="仿宋"/>
          <w:color w:val="auto"/>
          <w:highlight w:val="none"/>
          <w:shd w:val="clear" w:color="auto" w:fill="FFFFFF"/>
        </w:rPr>
      </w:pPr>
      <w:r>
        <w:rPr>
          <w:rFonts w:hint="eastAsia" w:ascii="仿宋" w:hAnsi="仿宋" w:eastAsia="仿宋" w:cs="仿宋"/>
          <w:color w:val="auto"/>
          <w:sz w:val="24"/>
          <w:highlight w:val="none"/>
          <w:shd w:val="clear" w:color="auto" w:fill="FFFFFF"/>
        </w:rPr>
        <w:t>参选人名称：（盖章）</w:t>
      </w:r>
    </w:p>
    <w:p w14:paraId="3353D8EE">
      <w:pPr>
        <w:shd w:val="solid" w:color="FFFFFF" w:fill="auto"/>
        <w:autoSpaceDN w:val="0"/>
        <w:ind w:firstLine="480" w:firstLineChars="200"/>
        <w:rPr>
          <w:rFonts w:ascii="仿宋" w:hAnsi="仿宋" w:eastAsia="仿宋" w:cs="仿宋"/>
          <w:color w:val="auto"/>
          <w:highlight w:val="none"/>
          <w:u w:val="single"/>
          <w:shd w:val="clear" w:color="auto" w:fill="FFFFFF"/>
        </w:rPr>
      </w:pPr>
      <w:r>
        <w:rPr>
          <w:rFonts w:hint="eastAsia" w:ascii="仿宋" w:hAnsi="仿宋" w:eastAsia="仿宋" w:cs="仿宋"/>
          <w:color w:val="auto"/>
          <w:sz w:val="24"/>
          <w:highlight w:val="none"/>
          <w:shd w:val="clear" w:color="auto" w:fill="FFFFFF"/>
        </w:rPr>
        <w:t>法定代表人或被授权人（</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s="仿宋"/>
          <w:color w:val="auto"/>
          <w:sz w:val="24"/>
          <w:highlight w:val="none"/>
          <w:shd w:val="clear" w:color="auto" w:fill="FFFFFF"/>
        </w:rPr>
        <w:t>）：</w:t>
      </w:r>
    </w:p>
    <w:p w14:paraId="28C49966">
      <w:pPr>
        <w:shd w:val="solid" w:color="FFFFFF" w:fill="auto"/>
        <w:autoSpaceDN w:val="0"/>
        <w:ind w:firstLine="480" w:firstLineChars="200"/>
        <w:rPr>
          <w:rFonts w:ascii="仿宋" w:hAnsi="仿宋" w:eastAsia="仿宋" w:cs="仿宋"/>
          <w:color w:val="auto"/>
          <w:highlight w:val="none"/>
          <w:shd w:val="clear" w:color="auto" w:fill="FFFFFF"/>
        </w:rPr>
      </w:pPr>
      <w:r>
        <w:rPr>
          <w:rFonts w:hint="eastAsia" w:ascii="仿宋" w:hAnsi="仿宋" w:eastAsia="仿宋" w:cs="仿宋"/>
          <w:color w:val="auto"/>
          <w:sz w:val="24"/>
          <w:highlight w:val="none"/>
          <w:shd w:val="clear" w:color="auto" w:fill="FFFFFF"/>
        </w:rPr>
        <w:t>日期:</w:t>
      </w:r>
    </w:p>
    <w:p w14:paraId="37636372">
      <w:pPr>
        <w:widowControl/>
        <w:rPr>
          <w:rFonts w:ascii="仿宋" w:hAnsi="仿宋" w:eastAsia="仿宋" w:cs="仿宋"/>
          <w:color w:val="auto"/>
          <w:highlight w:val="none"/>
        </w:rPr>
      </w:pPr>
    </w:p>
    <w:p w14:paraId="7D4EC7BB">
      <w:pPr>
        <w:widowControl/>
        <w:rPr>
          <w:rFonts w:ascii="仿宋" w:hAnsi="仿宋" w:eastAsia="仿宋" w:cs="仿宋"/>
          <w:color w:val="auto"/>
          <w:highlight w:val="none"/>
        </w:rPr>
      </w:pPr>
    </w:p>
    <w:p w14:paraId="0CA0C489">
      <w:pPr>
        <w:widowControl/>
        <w:rPr>
          <w:rFonts w:ascii="仿宋" w:hAnsi="仿宋" w:eastAsia="仿宋" w:cs="仿宋"/>
          <w:color w:val="auto"/>
          <w:highlight w:val="none"/>
        </w:rPr>
      </w:pPr>
    </w:p>
    <w:p w14:paraId="7888D458">
      <w:pPr>
        <w:widowControl/>
        <w:rPr>
          <w:rFonts w:ascii="仿宋" w:hAnsi="仿宋" w:eastAsia="仿宋" w:cs="仿宋"/>
          <w:color w:val="auto"/>
          <w:highlight w:val="none"/>
        </w:rPr>
      </w:pPr>
    </w:p>
    <w:p w14:paraId="5BFCA153">
      <w:pPr>
        <w:widowControl/>
        <w:rPr>
          <w:rFonts w:ascii="仿宋" w:hAnsi="仿宋" w:eastAsia="仿宋" w:cs="仿宋"/>
          <w:color w:val="auto"/>
          <w:highlight w:val="none"/>
        </w:rPr>
      </w:pPr>
    </w:p>
    <w:p w14:paraId="3C35EED1">
      <w:pPr>
        <w:widowControl/>
        <w:rPr>
          <w:rFonts w:ascii="仿宋" w:hAnsi="仿宋" w:eastAsia="仿宋" w:cs="仿宋"/>
          <w:color w:val="auto"/>
          <w:highlight w:val="none"/>
        </w:rPr>
      </w:pPr>
    </w:p>
    <w:p w14:paraId="37A037A4">
      <w:pPr>
        <w:widowControl/>
        <w:rPr>
          <w:rFonts w:ascii="仿宋" w:hAnsi="仿宋" w:eastAsia="仿宋" w:cs="仿宋"/>
          <w:color w:val="auto"/>
          <w:highlight w:val="none"/>
        </w:rPr>
      </w:pPr>
    </w:p>
    <w:p w14:paraId="08EECC1A">
      <w:pPr>
        <w:widowControl/>
        <w:rPr>
          <w:rFonts w:ascii="仿宋" w:hAnsi="仿宋" w:eastAsia="仿宋" w:cs="仿宋"/>
          <w:color w:val="auto"/>
          <w:highlight w:val="none"/>
        </w:rPr>
      </w:pPr>
    </w:p>
    <w:p w14:paraId="42371D6E">
      <w:pPr>
        <w:tabs>
          <w:tab w:val="left" w:pos="900"/>
        </w:tabs>
        <w:snapToGrid w:val="0"/>
        <w:rPr>
          <w:rFonts w:ascii="仿宋" w:hAnsi="仿宋" w:eastAsia="仿宋" w:cs="仿宋"/>
          <w:b/>
          <w:bCs/>
          <w:color w:val="auto"/>
          <w:sz w:val="30"/>
          <w:szCs w:val="30"/>
          <w:highlight w:val="none"/>
        </w:rPr>
      </w:pPr>
    </w:p>
    <w:p w14:paraId="3C5EC655">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94D6770">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00D43CD2">
      <w:pPr>
        <w:rPr>
          <w:rFonts w:ascii="仿宋" w:hAnsi="仿宋" w:eastAsia="仿宋" w:cs="仿宋"/>
          <w:color w:val="auto"/>
          <w:highlight w:val="none"/>
        </w:rPr>
      </w:pPr>
    </w:p>
    <w:p w14:paraId="357A2883">
      <w:pPr>
        <w:rPr>
          <w:rFonts w:ascii="仿宋" w:hAnsi="仿宋" w:eastAsia="仿宋" w:cs="仿宋"/>
          <w:b/>
          <w:bCs/>
          <w:color w:val="auto"/>
          <w:highlight w:val="none"/>
        </w:rPr>
      </w:pPr>
    </w:p>
    <w:p w14:paraId="135E1930">
      <w:pPr>
        <w:pStyle w:val="39"/>
        <w:rPr>
          <w:rFonts w:ascii="仿宋" w:hAnsi="仿宋" w:eastAsia="仿宋" w:cs="仿宋"/>
          <w:color w:val="auto"/>
          <w:sz w:val="20"/>
          <w:szCs w:val="21"/>
          <w:highlight w:val="none"/>
        </w:rPr>
      </w:pPr>
    </w:p>
    <w:sectPr>
      <w:footerReference r:id="rId10" w:type="firs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57B9">
    <w:pPr>
      <w:pStyle w:val="14"/>
      <w:jc w:val="center"/>
    </w:pPr>
  </w:p>
  <w:p w14:paraId="5390EB6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604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46D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4B3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FDD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76AA4">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18E76AA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1776">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ADF45">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12E7163">
                          <w:pPr>
                            <w:pStyle w:val="38"/>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35CADF45">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12E7163">
                    <w:pPr>
                      <w:pStyle w:val="38"/>
                    </w:pPr>
                  </w:p>
                </w:txbxContent>
              </v:textbox>
            </v:shape>
          </w:pict>
        </mc:Fallback>
      </mc:AlternateContent>
    </w:r>
  </w:p>
  <w:p w14:paraId="07A90E32">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C29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16343">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41634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54A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990C80"/>
    <w:rsid w:val="06AF067A"/>
    <w:rsid w:val="06F7130D"/>
    <w:rsid w:val="06F9441E"/>
    <w:rsid w:val="070338E0"/>
    <w:rsid w:val="07042ED3"/>
    <w:rsid w:val="073F20F3"/>
    <w:rsid w:val="07865BD1"/>
    <w:rsid w:val="08440C61"/>
    <w:rsid w:val="087C3466"/>
    <w:rsid w:val="08A06C94"/>
    <w:rsid w:val="08A658D4"/>
    <w:rsid w:val="08C703AB"/>
    <w:rsid w:val="08EC3C9C"/>
    <w:rsid w:val="09100C9B"/>
    <w:rsid w:val="0917343A"/>
    <w:rsid w:val="09693B6E"/>
    <w:rsid w:val="09AC3C53"/>
    <w:rsid w:val="0A995D85"/>
    <w:rsid w:val="0ABF0488"/>
    <w:rsid w:val="0AC55E1A"/>
    <w:rsid w:val="0AF1564D"/>
    <w:rsid w:val="0B1C293E"/>
    <w:rsid w:val="0B3568A8"/>
    <w:rsid w:val="0B3A44E9"/>
    <w:rsid w:val="0B8B09F6"/>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6A4DD1"/>
    <w:rsid w:val="11813D9C"/>
    <w:rsid w:val="119F2CCD"/>
    <w:rsid w:val="11F951AD"/>
    <w:rsid w:val="11FF6A7D"/>
    <w:rsid w:val="1209283C"/>
    <w:rsid w:val="124318AA"/>
    <w:rsid w:val="129A21D6"/>
    <w:rsid w:val="12AC4F18"/>
    <w:rsid w:val="12B05446"/>
    <w:rsid w:val="12EC17AB"/>
    <w:rsid w:val="1342614C"/>
    <w:rsid w:val="135D424C"/>
    <w:rsid w:val="138233B4"/>
    <w:rsid w:val="13E353C4"/>
    <w:rsid w:val="13E428F7"/>
    <w:rsid w:val="1404664E"/>
    <w:rsid w:val="14267904"/>
    <w:rsid w:val="142D08D6"/>
    <w:rsid w:val="149C34F4"/>
    <w:rsid w:val="154871D8"/>
    <w:rsid w:val="154A2F50"/>
    <w:rsid w:val="16136072"/>
    <w:rsid w:val="163850A9"/>
    <w:rsid w:val="16EE5153"/>
    <w:rsid w:val="17027AE3"/>
    <w:rsid w:val="171E4299"/>
    <w:rsid w:val="17331A6F"/>
    <w:rsid w:val="175E45A7"/>
    <w:rsid w:val="17D77554"/>
    <w:rsid w:val="185D78C8"/>
    <w:rsid w:val="186B4747"/>
    <w:rsid w:val="18B3705E"/>
    <w:rsid w:val="18F278C0"/>
    <w:rsid w:val="190308C9"/>
    <w:rsid w:val="19A075E2"/>
    <w:rsid w:val="19A54BF8"/>
    <w:rsid w:val="19B908B9"/>
    <w:rsid w:val="19F02387"/>
    <w:rsid w:val="1A36230E"/>
    <w:rsid w:val="1A3D6F72"/>
    <w:rsid w:val="1A427540"/>
    <w:rsid w:val="1A8B26B6"/>
    <w:rsid w:val="1B095BF3"/>
    <w:rsid w:val="1B111369"/>
    <w:rsid w:val="1B470BCD"/>
    <w:rsid w:val="1BAB04C0"/>
    <w:rsid w:val="1BC16CEB"/>
    <w:rsid w:val="1C484F93"/>
    <w:rsid w:val="1C5D04A6"/>
    <w:rsid w:val="1CBF4223"/>
    <w:rsid w:val="1CF865A8"/>
    <w:rsid w:val="1D0520BB"/>
    <w:rsid w:val="1D125D91"/>
    <w:rsid w:val="1D4604A0"/>
    <w:rsid w:val="1D644311"/>
    <w:rsid w:val="1DC40150"/>
    <w:rsid w:val="1DC71AC6"/>
    <w:rsid w:val="1DE81558"/>
    <w:rsid w:val="1E462759"/>
    <w:rsid w:val="1E7D6144"/>
    <w:rsid w:val="1E8A2EC7"/>
    <w:rsid w:val="1EBC74C2"/>
    <w:rsid w:val="1F025FEF"/>
    <w:rsid w:val="1F7C289F"/>
    <w:rsid w:val="1F910843"/>
    <w:rsid w:val="200879E5"/>
    <w:rsid w:val="20D13D52"/>
    <w:rsid w:val="210D0AFA"/>
    <w:rsid w:val="212C1B08"/>
    <w:rsid w:val="213B39C3"/>
    <w:rsid w:val="214949F3"/>
    <w:rsid w:val="21623716"/>
    <w:rsid w:val="217A696B"/>
    <w:rsid w:val="21DA1AFF"/>
    <w:rsid w:val="223F7035"/>
    <w:rsid w:val="22D32107"/>
    <w:rsid w:val="23EE53EE"/>
    <w:rsid w:val="244D19B7"/>
    <w:rsid w:val="249B5576"/>
    <w:rsid w:val="249D0AE4"/>
    <w:rsid w:val="24E419CA"/>
    <w:rsid w:val="24E63CB9"/>
    <w:rsid w:val="25186BC6"/>
    <w:rsid w:val="25387A55"/>
    <w:rsid w:val="253B3527"/>
    <w:rsid w:val="256A7324"/>
    <w:rsid w:val="25BE7E4C"/>
    <w:rsid w:val="25C57F76"/>
    <w:rsid w:val="25CA033A"/>
    <w:rsid w:val="25E116AE"/>
    <w:rsid w:val="260F6C7E"/>
    <w:rsid w:val="263866BB"/>
    <w:rsid w:val="263C7F20"/>
    <w:rsid w:val="26461511"/>
    <w:rsid w:val="264A2AFA"/>
    <w:rsid w:val="264F75EC"/>
    <w:rsid w:val="266D1981"/>
    <w:rsid w:val="26D42FC1"/>
    <w:rsid w:val="26DF33AC"/>
    <w:rsid w:val="27297CEA"/>
    <w:rsid w:val="274E5C59"/>
    <w:rsid w:val="27612CE3"/>
    <w:rsid w:val="27A46A2C"/>
    <w:rsid w:val="27DD40F7"/>
    <w:rsid w:val="282F5C39"/>
    <w:rsid w:val="283E3B7B"/>
    <w:rsid w:val="286A598B"/>
    <w:rsid w:val="28701009"/>
    <w:rsid w:val="28C03048"/>
    <w:rsid w:val="28DF17A9"/>
    <w:rsid w:val="28EF06F7"/>
    <w:rsid w:val="290D5B2F"/>
    <w:rsid w:val="29C72969"/>
    <w:rsid w:val="2A07545B"/>
    <w:rsid w:val="2A457AA4"/>
    <w:rsid w:val="2A47537F"/>
    <w:rsid w:val="2A6E2E5C"/>
    <w:rsid w:val="2ADB16DE"/>
    <w:rsid w:val="2AF02C7C"/>
    <w:rsid w:val="2BDF11C1"/>
    <w:rsid w:val="2C15787A"/>
    <w:rsid w:val="2CCB09C2"/>
    <w:rsid w:val="2CCD0296"/>
    <w:rsid w:val="2CF2314C"/>
    <w:rsid w:val="2D46629B"/>
    <w:rsid w:val="2D642C97"/>
    <w:rsid w:val="2DD35D80"/>
    <w:rsid w:val="2DDD7629"/>
    <w:rsid w:val="2E1A0E2D"/>
    <w:rsid w:val="2E25611C"/>
    <w:rsid w:val="2E526C0E"/>
    <w:rsid w:val="2ED2428A"/>
    <w:rsid w:val="2EFC7961"/>
    <w:rsid w:val="2F3545D6"/>
    <w:rsid w:val="2FB74805"/>
    <w:rsid w:val="2FF93212"/>
    <w:rsid w:val="304F384B"/>
    <w:rsid w:val="305C1F57"/>
    <w:rsid w:val="306042AE"/>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B120D7"/>
    <w:rsid w:val="35F01613"/>
    <w:rsid w:val="36753612"/>
    <w:rsid w:val="36940F56"/>
    <w:rsid w:val="36B07B54"/>
    <w:rsid w:val="36E26876"/>
    <w:rsid w:val="370922AC"/>
    <w:rsid w:val="376B36D9"/>
    <w:rsid w:val="378508D2"/>
    <w:rsid w:val="37B07132"/>
    <w:rsid w:val="37B36400"/>
    <w:rsid w:val="37BF25F9"/>
    <w:rsid w:val="3801173C"/>
    <w:rsid w:val="384F2670"/>
    <w:rsid w:val="38A1310C"/>
    <w:rsid w:val="38B42C57"/>
    <w:rsid w:val="38D50A54"/>
    <w:rsid w:val="38DE382B"/>
    <w:rsid w:val="38F246B4"/>
    <w:rsid w:val="38F51926"/>
    <w:rsid w:val="39070FD4"/>
    <w:rsid w:val="39162FC5"/>
    <w:rsid w:val="39466432"/>
    <w:rsid w:val="39495149"/>
    <w:rsid w:val="399C13FB"/>
    <w:rsid w:val="39AA2742"/>
    <w:rsid w:val="39B50A30"/>
    <w:rsid w:val="3A5F06D9"/>
    <w:rsid w:val="3A9911BA"/>
    <w:rsid w:val="3A9D4C9A"/>
    <w:rsid w:val="3AA225EA"/>
    <w:rsid w:val="3AF37A62"/>
    <w:rsid w:val="3AF9494C"/>
    <w:rsid w:val="3B273235"/>
    <w:rsid w:val="3B3E354A"/>
    <w:rsid w:val="3BE0361A"/>
    <w:rsid w:val="3C4D31A2"/>
    <w:rsid w:val="3C6329C5"/>
    <w:rsid w:val="3C993F56"/>
    <w:rsid w:val="3CC80A7A"/>
    <w:rsid w:val="3CD74BBA"/>
    <w:rsid w:val="3CF26926"/>
    <w:rsid w:val="3D1956ED"/>
    <w:rsid w:val="3D5B544A"/>
    <w:rsid w:val="3D5E2FF6"/>
    <w:rsid w:val="3D615B06"/>
    <w:rsid w:val="3D8C2ACE"/>
    <w:rsid w:val="3DA9265A"/>
    <w:rsid w:val="3DDD6B85"/>
    <w:rsid w:val="3DEF0401"/>
    <w:rsid w:val="3E246040"/>
    <w:rsid w:val="3E66054B"/>
    <w:rsid w:val="3E6C1C66"/>
    <w:rsid w:val="3ED92C56"/>
    <w:rsid w:val="3EDC080D"/>
    <w:rsid w:val="3F3E3276"/>
    <w:rsid w:val="3F4A3181"/>
    <w:rsid w:val="3F715006"/>
    <w:rsid w:val="3FE71217"/>
    <w:rsid w:val="3FEE25A6"/>
    <w:rsid w:val="400C0C7E"/>
    <w:rsid w:val="4018539A"/>
    <w:rsid w:val="40C20084"/>
    <w:rsid w:val="41114454"/>
    <w:rsid w:val="413E755D"/>
    <w:rsid w:val="417B255F"/>
    <w:rsid w:val="4204424E"/>
    <w:rsid w:val="42375501"/>
    <w:rsid w:val="425C7A53"/>
    <w:rsid w:val="4286563C"/>
    <w:rsid w:val="42982C9D"/>
    <w:rsid w:val="42EE4356"/>
    <w:rsid w:val="438959BF"/>
    <w:rsid w:val="438C2399"/>
    <w:rsid w:val="43A55671"/>
    <w:rsid w:val="43D23C3F"/>
    <w:rsid w:val="43ED5015"/>
    <w:rsid w:val="43F35273"/>
    <w:rsid w:val="44421112"/>
    <w:rsid w:val="447A4C07"/>
    <w:rsid w:val="4493196E"/>
    <w:rsid w:val="44E126D9"/>
    <w:rsid w:val="457F1271"/>
    <w:rsid w:val="459B2739"/>
    <w:rsid w:val="45A146CE"/>
    <w:rsid w:val="45AB4F18"/>
    <w:rsid w:val="46801454"/>
    <w:rsid w:val="46813827"/>
    <w:rsid w:val="46835B12"/>
    <w:rsid w:val="46AA1017"/>
    <w:rsid w:val="46BD436A"/>
    <w:rsid w:val="47864444"/>
    <w:rsid w:val="47BD4E90"/>
    <w:rsid w:val="47BE0E00"/>
    <w:rsid w:val="47E028B2"/>
    <w:rsid w:val="48256D81"/>
    <w:rsid w:val="48927568"/>
    <w:rsid w:val="48BC5563"/>
    <w:rsid w:val="48CA7928"/>
    <w:rsid w:val="49965360"/>
    <w:rsid w:val="49E64095"/>
    <w:rsid w:val="4A235542"/>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F155DA1"/>
    <w:rsid w:val="4F2A2ECF"/>
    <w:rsid w:val="4F457F7B"/>
    <w:rsid w:val="4F74239C"/>
    <w:rsid w:val="4F964E2F"/>
    <w:rsid w:val="500951DA"/>
    <w:rsid w:val="502846A3"/>
    <w:rsid w:val="50816E09"/>
    <w:rsid w:val="50930868"/>
    <w:rsid w:val="50B32805"/>
    <w:rsid w:val="50C327D7"/>
    <w:rsid w:val="50D4718B"/>
    <w:rsid w:val="510A2455"/>
    <w:rsid w:val="51143E36"/>
    <w:rsid w:val="514D5812"/>
    <w:rsid w:val="515A2F30"/>
    <w:rsid w:val="51D23526"/>
    <w:rsid w:val="524B402F"/>
    <w:rsid w:val="5265261A"/>
    <w:rsid w:val="52C05290"/>
    <w:rsid w:val="52E875F5"/>
    <w:rsid w:val="532F7885"/>
    <w:rsid w:val="533307BD"/>
    <w:rsid w:val="53355D9F"/>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651BC2"/>
    <w:rsid w:val="5B803DF2"/>
    <w:rsid w:val="5C3E620B"/>
    <w:rsid w:val="5C6C5BC5"/>
    <w:rsid w:val="5C7717C0"/>
    <w:rsid w:val="5CC04B43"/>
    <w:rsid w:val="5DD70055"/>
    <w:rsid w:val="5E093885"/>
    <w:rsid w:val="5E1576B2"/>
    <w:rsid w:val="5E1B3AE0"/>
    <w:rsid w:val="5E341C73"/>
    <w:rsid w:val="5E466D18"/>
    <w:rsid w:val="5E4D059F"/>
    <w:rsid w:val="5E682A46"/>
    <w:rsid w:val="5F49440A"/>
    <w:rsid w:val="5F5E7F50"/>
    <w:rsid w:val="5F70492E"/>
    <w:rsid w:val="5F7F2091"/>
    <w:rsid w:val="5F932E55"/>
    <w:rsid w:val="5F9C4217"/>
    <w:rsid w:val="5FB30736"/>
    <w:rsid w:val="5FBD27C9"/>
    <w:rsid w:val="5FC10628"/>
    <w:rsid w:val="5FE039CC"/>
    <w:rsid w:val="5FF84D85"/>
    <w:rsid w:val="60190D7A"/>
    <w:rsid w:val="602C5FFF"/>
    <w:rsid w:val="60626965"/>
    <w:rsid w:val="60913D84"/>
    <w:rsid w:val="60B549A3"/>
    <w:rsid w:val="618628B6"/>
    <w:rsid w:val="61933318"/>
    <w:rsid w:val="61A64A35"/>
    <w:rsid w:val="61AB3E22"/>
    <w:rsid w:val="61B91F21"/>
    <w:rsid w:val="61E70499"/>
    <w:rsid w:val="61F92FB9"/>
    <w:rsid w:val="620B06B8"/>
    <w:rsid w:val="62775647"/>
    <w:rsid w:val="62AC2DA5"/>
    <w:rsid w:val="62BD4C4D"/>
    <w:rsid w:val="62D13C62"/>
    <w:rsid w:val="62D737AB"/>
    <w:rsid w:val="62DD677E"/>
    <w:rsid w:val="63035AB9"/>
    <w:rsid w:val="633D6A43"/>
    <w:rsid w:val="63470437"/>
    <w:rsid w:val="63536A40"/>
    <w:rsid w:val="636957AC"/>
    <w:rsid w:val="637D3ABD"/>
    <w:rsid w:val="6397692D"/>
    <w:rsid w:val="63E6701B"/>
    <w:rsid w:val="643423CE"/>
    <w:rsid w:val="644C7467"/>
    <w:rsid w:val="64662D66"/>
    <w:rsid w:val="64837298"/>
    <w:rsid w:val="64B74DAD"/>
    <w:rsid w:val="64D66E1F"/>
    <w:rsid w:val="64EF5A17"/>
    <w:rsid w:val="64FD5BA4"/>
    <w:rsid w:val="65141611"/>
    <w:rsid w:val="653B778C"/>
    <w:rsid w:val="65401A12"/>
    <w:rsid w:val="6540759E"/>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DC01CE"/>
    <w:rsid w:val="66FB199B"/>
    <w:rsid w:val="67C636AF"/>
    <w:rsid w:val="67CC0613"/>
    <w:rsid w:val="681A4934"/>
    <w:rsid w:val="687363E8"/>
    <w:rsid w:val="687D42AA"/>
    <w:rsid w:val="68960A10"/>
    <w:rsid w:val="68B00491"/>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F06BE1"/>
    <w:rsid w:val="6E367628"/>
    <w:rsid w:val="6E5C2B8E"/>
    <w:rsid w:val="6EC36854"/>
    <w:rsid w:val="6F7E4E45"/>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91C1229"/>
    <w:rsid w:val="792F1E76"/>
    <w:rsid w:val="79764A39"/>
    <w:rsid w:val="79A13428"/>
    <w:rsid w:val="79BD2A0E"/>
    <w:rsid w:val="79E024A7"/>
    <w:rsid w:val="7A5C3A6E"/>
    <w:rsid w:val="7A756E44"/>
    <w:rsid w:val="7AD65B35"/>
    <w:rsid w:val="7AF661D7"/>
    <w:rsid w:val="7B007056"/>
    <w:rsid w:val="7B2214EA"/>
    <w:rsid w:val="7B4231CA"/>
    <w:rsid w:val="7BA05803"/>
    <w:rsid w:val="7BAA723B"/>
    <w:rsid w:val="7BB046A3"/>
    <w:rsid w:val="7BC432DD"/>
    <w:rsid w:val="7BEE3A7C"/>
    <w:rsid w:val="7C0F333B"/>
    <w:rsid w:val="7C14214E"/>
    <w:rsid w:val="7C1F30D1"/>
    <w:rsid w:val="7C2508CE"/>
    <w:rsid w:val="7C4370F6"/>
    <w:rsid w:val="7C4C19AA"/>
    <w:rsid w:val="7C7750F6"/>
    <w:rsid w:val="7C924434"/>
    <w:rsid w:val="7CC34EF2"/>
    <w:rsid w:val="7CDD62AB"/>
    <w:rsid w:val="7D0F0C66"/>
    <w:rsid w:val="7D20704E"/>
    <w:rsid w:val="7D51332C"/>
    <w:rsid w:val="7D620D2D"/>
    <w:rsid w:val="7D657644"/>
    <w:rsid w:val="7D8960A5"/>
    <w:rsid w:val="7DD02925"/>
    <w:rsid w:val="7DF80F9B"/>
    <w:rsid w:val="7E675EC9"/>
    <w:rsid w:val="7E93280D"/>
    <w:rsid w:val="7E954215"/>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17537</Words>
  <Characters>18421</Characters>
  <Lines>143</Lines>
  <Paragraphs>40</Paragraphs>
  <TotalTime>4</TotalTime>
  <ScaleCrop>false</ScaleCrop>
  <LinksUpToDate>false</LinksUpToDate>
  <CharactersWithSpaces>19300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2025-01-14T02:14:24Z</cp:lastPrinted>
  <dcterms:modified xsi:type="dcterms:W3CDTF">2025-02-08T09:20:46Z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786A32D028D340B6995040B6D16AF7DE_13</vt:lpwstr>
  </property>
  <property fmtid="{D5CDD505-2E9C-101B-9397-08002B2CF9AE}" pid="4" name="KSOTemplateDocerSaveRecord">
    <vt:lpwstr>eyJoZGlkIjoiYTA5MGU3MzM4YjVhYjcxOWNiMWNjODEwMjFmMGEzM2YiLCJ1c2VySWQiOiIxNjQyNzU2MzcwIn0=</vt:lpwstr>
  </property>
</Properties>
</file>